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743" w:rsidRPr="007530AB" w:rsidRDefault="000B5376" w:rsidP="00B62A9D">
      <w:pPr>
        <w:jc w:val="center"/>
        <w:rPr>
          <w:b/>
          <w:bCs/>
          <w:lang w:val="uk-UA"/>
        </w:rPr>
      </w:pPr>
      <w:r w:rsidRPr="007530AB">
        <w:rPr>
          <w:b/>
          <w:bCs/>
          <w:lang w:val="uk-UA"/>
        </w:rPr>
        <w:t>ШАНОВНИЙ АКЦІОНЕР</w:t>
      </w:r>
      <w:r w:rsidR="00233743" w:rsidRPr="007530AB">
        <w:rPr>
          <w:b/>
          <w:bCs/>
          <w:lang w:val="uk-UA"/>
        </w:rPr>
        <w:t>!</w:t>
      </w:r>
    </w:p>
    <w:p w:rsidR="00233743" w:rsidRPr="007530AB" w:rsidRDefault="00233743" w:rsidP="00B62A9D">
      <w:pPr>
        <w:jc w:val="both"/>
        <w:rPr>
          <w:b/>
          <w:sz w:val="22"/>
          <w:szCs w:val="22"/>
          <w:lang w:val="uk-UA"/>
        </w:rPr>
      </w:pPr>
    </w:p>
    <w:p w:rsidR="00233743" w:rsidRPr="007530AB" w:rsidRDefault="004B2AD6" w:rsidP="006D7AED">
      <w:pPr>
        <w:pStyle w:val="a8"/>
        <w:ind w:firstLine="709"/>
        <w:jc w:val="both"/>
        <w:rPr>
          <w:b w:val="0"/>
          <w:sz w:val="22"/>
          <w:szCs w:val="22"/>
        </w:rPr>
      </w:pPr>
      <w:r w:rsidRPr="007530AB">
        <w:rPr>
          <w:sz w:val="22"/>
          <w:szCs w:val="22"/>
        </w:rPr>
        <w:t xml:space="preserve">Приватне акціонерне товариство </w:t>
      </w:r>
      <w:r w:rsidR="00080825">
        <w:rPr>
          <w:sz w:val="22"/>
          <w:szCs w:val="22"/>
        </w:rPr>
        <w:t>«</w:t>
      </w:r>
      <w:r w:rsidRPr="007530AB">
        <w:rPr>
          <w:sz w:val="22"/>
          <w:szCs w:val="22"/>
        </w:rPr>
        <w:t>АГРОФІРМА БЕРЕЗАНСЬКА ПТАХОФАБРИКА</w:t>
      </w:r>
      <w:r w:rsidR="00080825">
        <w:rPr>
          <w:sz w:val="22"/>
          <w:szCs w:val="22"/>
        </w:rPr>
        <w:t>»</w:t>
      </w:r>
      <w:r w:rsidR="006902AE" w:rsidRPr="007530AB">
        <w:rPr>
          <w:b w:val="0"/>
          <w:bCs/>
          <w:sz w:val="22"/>
          <w:szCs w:val="22"/>
        </w:rPr>
        <w:t xml:space="preserve"> </w:t>
      </w:r>
      <w:r w:rsidR="006902AE" w:rsidRPr="007530AB">
        <w:rPr>
          <w:b w:val="0"/>
          <w:sz w:val="22"/>
          <w:szCs w:val="22"/>
        </w:rPr>
        <w:t xml:space="preserve">(ідентифікаційний код </w:t>
      </w:r>
      <w:r w:rsidR="00EA03BB" w:rsidRPr="007530AB">
        <w:rPr>
          <w:sz w:val="22"/>
          <w:szCs w:val="22"/>
        </w:rPr>
        <w:t>30698067</w:t>
      </w:r>
      <w:r w:rsidR="006902AE" w:rsidRPr="007530AB">
        <w:rPr>
          <w:b w:val="0"/>
          <w:sz w:val="22"/>
          <w:szCs w:val="22"/>
        </w:rPr>
        <w:t>, місцезнаходження:</w:t>
      </w:r>
      <w:r w:rsidR="006902AE" w:rsidRPr="007530AB">
        <w:rPr>
          <w:b w:val="0"/>
          <w:sz w:val="22"/>
          <w:szCs w:val="22"/>
          <w:shd w:val="clear" w:color="auto" w:fill="FFFFFF"/>
        </w:rPr>
        <w:t xml:space="preserve"> </w:t>
      </w:r>
      <w:r w:rsidRPr="007530AB">
        <w:rPr>
          <w:sz w:val="22"/>
          <w:szCs w:val="22"/>
        </w:rPr>
        <w:t xml:space="preserve">07534, Київська обл., </w:t>
      </w:r>
      <w:proofErr w:type="spellStart"/>
      <w:r w:rsidRPr="007530AB">
        <w:rPr>
          <w:sz w:val="22"/>
          <w:szCs w:val="22"/>
        </w:rPr>
        <w:t>Баришівський</w:t>
      </w:r>
      <w:proofErr w:type="spellEnd"/>
      <w:r w:rsidRPr="007530AB">
        <w:rPr>
          <w:sz w:val="22"/>
          <w:szCs w:val="22"/>
        </w:rPr>
        <w:t xml:space="preserve"> р-н., с. Садове, вул. </w:t>
      </w:r>
      <w:r w:rsidR="00794DE4" w:rsidRPr="007530AB">
        <w:rPr>
          <w:sz w:val="22"/>
          <w:szCs w:val="22"/>
        </w:rPr>
        <w:t>Центральна</w:t>
      </w:r>
      <w:r w:rsidRPr="007530AB">
        <w:rPr>
          <w:sz w:val="22"/>
          <w:szCs w:val="22"/>
        </w:rPr>
        <w:t>, 15</w:t>
      </w:r>
      <w:r w:rsidR="006902AE" w:rsidRPr="007530AB">
        <w:rPr>
          <w:b w:val="0"/>
          <w:sz w:val="22"/>
          <w:szCs w:val="22"/>
        </w:rPr>
        <w:t>)</w:t>
      </w:r>
      <w:r w:rsidR="00233743" w:rsidRPr="007530AB">
        <w:rPr>
          <w:b w:val="0"/>
          <w:sz w:val="22"/>
          <w:szCs w:val="22"/>
        </w:rPr>
        <w:t xml:space="preserve"> (надалі – Товариство) повідомляє про проведення </w:t>
      </w:r>
      <w:r w:rsidR="00080825">
        <w:rPr>
          <w:b w:val="0"/>
          <w:sz w:val="22"/>
          <w:szCs w:val="22"/>
        </w:rPr>
        <w:t>поза</w:t>
      </w:r>
      <w:r w:rsidR="00794DE4" w:rsidRPr="007530AB">
        <w:rPr>
          <w:b w:val="0"/>
          <w:sz w:val="22"/>
          <w:szCs w:val="22"/>
        </w:rPr>
        <w:t xml:space="preserve">чергових </w:t>
      </w:r>
      <w:r w:rsidR="00233743" w:rsidRPr="007530AB">
        <w:rPr>
          <w:b w:val="0"/>
          <w:sz w:val="22"/>
          <w:szCs w:val="22"/>
        </w:rPr>
        <w:t xml:space="preserve">Загальних зборів акціонерів Товариства, які відбудуться </w:t>
      </w:r>
      <w:r w:rsidR="003A2B33">
        <w:rPr>
          <w:sz w:val="22"/>
          <w:szCs w:val="22"/>
        </w:rPr>
        <w:t>2</w:t>
      </w:r>
      <w:r w:rsidR="00080825">
        <w:rPr>
          <w:sz w:val="22"/>
          <w:szCs w:val="22"/>
        </w:rPr>
        <w:t>4</w:t>
      </w:r>
      <w:r w:rsidR="00233743" w:rsidRPr="007530AB">
        <w:rPr>
          <w:sz w:val="22"/>
          <w:szCs w:val="22"/>
        </w:rPr>
        <w:t xml:space="preserve"> </w:t>
      </w:r>
      <w:r w:rsidR="00080825">
        <w:rPr>
          <w:sz w:val="22"/>
          <w:szCs w:val="22"/>
        </w:rPr>
        <w:t>грудня</w:t>
      </w:r>
      <w:r w:rsidR="00233743" w:rsidRPr="007530AB">
        <w:rPr>
          <w:sz w:val="22"/>
          <w:szCs w:val="22"/>
        </w:rPr>
        <w:t xml:space="preserve"> 20</w:t>
      </w:r>
      <w:r w:rsidR="003A2B33">
        <w:rPr>
          <w:sz w:val="22"/>
          <w:szCs w:val="22"/>
        </w:rPr>
        <w:t>2</w:t>
      </w:r>
      <w:r w:rsidR="00D3631D">
        <w:rPr>
          <w:sz w:val="22"/>
          <w:szCs w:val="22"/>
        </w:rPr>
        <w:t>1</w:t>
      </w:r>
      <w:r w:rsidR="00233743" w:rsidRPr="007530AB">
        <w:rPr>
          <w:b w:val="0"/>
          <w:sz w:val="22"/>
          <w:szCs w:val="22"/>
        </w:rPr>
        <w:t xml:space="preserve"> </w:t>
      </w:r>
      <w:r w:rsidR="00233743" w:rsidRPr="007530AB">
        <w:rPr>
          <w:sz w:val="22"/>
          <w:szCs w:val="22"/>
        </w:rPr>
        <w:t>року</w:t>
      </w:r>
      <w:r w:rsidR="00233743" w:rsidRPr="007530AB">
        <w:rPr>
          <w:b w:val="0"/>
          <w:sz w:val="22"/>
          <w:szCs w:val="22"/>
        </w:rPr>
        <w:t xml:space="preserve"> об </w:t>
      </w:r>
      <w:r w:rsidR="006902AE" w:rsidRPr="007530AB">
        <w:rPr>
          <w:b w:val="0"/>
          <w:sz w:val="22"/>
          <w:szCs w:val="22"/>
        </w:rPr>
        <w:t>1</w:t>
      </w:r>
      <w:r w:rsidR="00080825">
        <w:rPr>
          <w:b w:val="0"/>
          <w:sz w:val="22"/>
          <w:szCs w:val="22"/>
        </w:rPr>
        <w:t>0</w:t>
      </w:r>
      <w:r w:rsidR="006902AE" w:rsidRPr="007530AB">
        <w:rPr>
          <w:b w:val="0"/>
          <w:sz w:val="22"/>
          <w:szCs w:val="22"/>
        </w:rPr>
        <w:t>:00</w:t>
      </w:r>
      <w:r w:rsidR="00233743" w:rsidRPr="007530AB">
        <w:rPr>
          <w:b w:val="0"/>
          <w:sz w:val="22"/>
          <w:szCs w:val="22"/>
        </w:rPr>
        <w:t xml:space="preserve"> годині за </w:t>
      </w:r>
      <w:proofErr w:type="spellStart"/>
      <w:r w:rsidR="00233743" w:rsidRPr="007530AB">
        <w:rPr>
          <w:b w:val="0"/>
          <w:sz w:val="22"/>
          <w:szCs w:val="22"/>
        </w:rPr>
        <w:t>адресою</w:t>
      </w:r>
      <w:proofErr w:type="spellEnd"/>
      <w:r w:rsidR="00233743" w:rsidRPr="007530AB">
        <w:rPr>
          <w:b w:val="0"/>
          <w:sz w:val="22"/>
          <w:szCs w:val="22"/>
        </w:rPr>
        <w:t xml:space="preserve">: </w:t>
      </w:r>
      <w:r w:rsidRPr="007530AB">
        <w:rPr>
          <w:b w:val="0"/>
          <w:sz w:val="22"/>
          <w:szCs w:val="22"/>
        </w:rPr>
        <w:t xml:space="preserve">07534, Київська обл., </w:t>
      </w:r>
      <w:proofErr w:type="spellStart"/>
      <w:r w:rsidRPr="007530AB">
        <w:rPr>
          <w:b w:val="0"/>
          <w:sz w:val="22"/>
          <w:szCs w:val="22"/>
        </w:rPr>
        <w:t>Баришівський</w:t>
      </w:r>
      <w:proofErr w:type="spellEnd"/>
      <w:r w:rsidRPr="007530AB">
        <w:rPr>
          <w:b w:val="0"/>
          <w:sz w:val="22"/>
          <w:szCs w:val="22"/>
        </w:rPr>
        <w:t xml:space="preserve"> р-н., с. Садове, вул. </w:t>
      </w:r>
      <w:r w:rsidR="00794DE4" w:rsidRPr="007530AB">
        <w:rPr>
          <w:b w:val="0"/>
          <w:sz w:val="22"/>
          <w:szCs w:val="22"/>
        </w:rPr>
        <w:t>Центральна</w:t>
      </w:r>
      <w:r w:rsidRPr="007530AB">
        <w:rPr>
          <w:b w:val="0"/>
          <w:sz w:val="22"/>
          <w:szCs w:val="22"/>
        </w:rPr>
        <w:t>, 15</w:t>
      </w:r>
      <w:r w:rsidR="006902AE" w:rsidRPr="007530AB">
        <w:rPr>
          <w:b w:val="0"/>
          <w:sz w:val="22"/>
          <w:szCs w:val="22"/>
        </w:rPr>
        <w:t xml:space="preserve">, </w:t>
      </w:r>
      <w:r w:rsidR="006902AE" w:rsidRPr="007530AB">
        <w:rPr>
          <w:sz w:val="22"/>
          <w:szCs w:val="22"/>
        </w:rPr>
        <w:t>у кім. №</w:t>
      </w:r>
      <w:r w:rsidR="00ED32B8" w:rsidRPr="007530AB">
        <w:rPr>
          <w:sz w:val="22"/>
          <w:szCs w:val="22"/>
        </w:rPr>
        <w:t xml:space="preserve"> </w:t>
      </w:r>
      <w:r w:rsidR="006902AE" w:rsidRPr="007530AB">
        <w:rPr>
          <w:sz w:val="22"/>
          <w:szCs w:val="22"/>
        </w:rPr>
        <w:t>1</w:t>
      </w:r>
      <w:r w:rsidR="006902AE" w:rsidRPr="007530AB">
        <w:rPr>
          <w:b w:val="0"/>
          <w:sz w:val="22"/>
          <w:szCs w:val="22"/>
        </w:rPr>
        <w:t>.</w:t>
      </w:r>
    </w:p>
    <w:p w:rsidR="00233743" w:rsidRPr="007530AB" w:rsidRDefault="00233743" w:rsidP="006D7AED">
      <w:pPr>
        <w:ind w:firstLine="709"/>
        <w:jc w:val="both"/>
        <w:rPr>
          <w:sz w:val="22"/>
          <w:szCs w:val="22"/>
          <w:lang w:val="uk-UA"/>
        </w:rPr>
      </w:pPr>
      <w:r w:rsidRPr="007530AB">
        <w:rPr>
          <w:sz w:val="22"/>
          <w:szCs w:val="22"/>
          <w:lang w:val="uk-UA"/>
        </w:rPr>
        <w:t xml:space="preserve">Реєстрація акціонерів (їх представників), для участі у річних загальних зборах відбудеться з </w:t>
      </w:r>
      <w:r w:rsidR="00080825" w:rsidRPr="00F13D3A">
        <w:rPr>
          <w:sz w:val="22"/>
          <w:szCs w:val="22"/>
          <w:lang w:val="uk-UA"/>
        </w:rPr>
        <w:t>09:00 до 09:45</w:t>
      </w:r>
      <w:r w:rsidRPr="007530AB">
        <w:rPr>
          <w:sz w:val="22"/>
          <w:szCs w:val="22"/>
          <w:lang w:val="uk-UA"/>
        </w:rPr>
        <w:t xml:space="preserve"> у день та за місцем проведення </w:t>
      </w:r>
      <w:r w:rsidR="00080825">
        <w:rPr>
          <w:sz w:val="22"/>
          <w:szCs w:val="22"/>
          <w:lang w:val="uk-UA"/>
        </w:rPr>
        <w:t>поза</w:t>
      </w:r>
      <w:r w:rsidR="00215E6D" w:rsidRPr="007530AB">
        <w:rPr>
          <w:sz w:val="22"/>
          <w:szCs w:val="22"/>
          <w:lang w:val="uk-UA"/>
        </w:rPr>
        <w:t>чергових</w:t>
      </w:r>
      <w:r w:rsidRPr="007530AB">
        <w:rPr>
          <w:sz w:val="22"/>
          <w:szCs w:val="22"/>
          <w:lang w:val="uk-UA"/>
        </w:rPr>
        <w:t xml:space="preserve"> загальних зборів. </w:t>
      </w:r>
    </w:p>
    <w:p w:rsidR="00233743" w:rsidRPr="007530AB" w:rsidRDefault="00233743" w:rsidP="006D7AED">
      <w:pPr>
        <w:ind w:firstLine="709"/>
        <w:jc w:val="both"/>
        <w:rPr>
          <w:b/>
          <w:sz w:val="22"/>
          <w:szCs w:val="22"/>
          <w:lang w:val="uk-UA"/>
        </w:rPr>
      </w:pPr>
      <w:r w:rsidRPr="007530AB">
        <w:rPr>
          <w:sz w:val="22"/>
          <w:szCs w:val="22"/>
          <w:lang w:val="uk-UA"/>
        </w:rPr>
        <w:t xml:space="preserve">Дата складення переліку акціонерів, які мають право на участь у </w:t>
      </w:r>
      <w:r w:rsidR="00080825">
        <w:rPr>
          <w:sz w:val="22"/>
          <w:szCs w:val="22"/>
          <w:lang w:val="uk-UA"/>
        </w:rPr>
        <w:t>поза</w:t>
      </w:r>
      <w:r w:rsidR="00FA72DF" w:rsidRPr="007530AB">
        <w:rPr>
          <w:sz w:val="22"/>
          <w:szCs w:val="22"/>
          <w:lang w:val="uk-UA"/>
        </w:rPr>
        <w:t>чергових</w:t>
      </w:r>
      <w:r w:rsidRPr="007530AB">
        <w:rPr>
          <w:sz w:val="22"/>
          <w:szCs w:val="22"/>
          <w:lang w:val="uk-UA"/>
        </w:rPr>
        <w:t xml:space="preserve"> загальних зборах – </w:t>
      </w:r>
      <w:r w:rsidR="00B1524E" w:rsidRPr="00080825">
        <w:rPr>
          <w:sz w:val="22"/>
          <w:szCs w:val="22"/>
        </w:rPr>
        <w:t xml:space="preserve">                  </w:t>
      </w:r>
      <w:r w:rsidR="00080825">
        <w:rPr>
          <w:sz w:val="22"/>
          <w:szCs w:val="22"/>
          <w:lang w:val="uk-UA"/>
        </w:rPr>
        <w:t>станом на</w:t>
      </w:r>
      <w:r w:rsidR="00B63F3D">
        <w:rPr>
          <w:sz w:val="22"/>
          <w:szCs w:val="22"/>
          <w:lang w:val="uk-UA"/>
        </w:rPr>
        <w:t xml:space="preserve"> </w:t>
      </w:r>
      <w:r w:rsidR="00B1524E" w:rsidRPr="00080825">
        <w:rPr>
          <w:b/>
          <w:sz w:val="22"/>
          <w:szCs w:val="22"/>
        </w:rPr>
        <w:t>2</w:t>
      </w:r>
      <w:r w:rsidR="00080825">
        <w:rPr>
          <w:b/>
          <w:sz w:val="22"/>
          <w:szCs w:val="22"/>
          <w:lang w:val="uk-UA"/>
        </w:rPr>
        <w:t>0</w:t>
      </w:r>
      <w:r w:rsidRPr="007530AB">
        <w:rPr>
          <w:b/>
          <w:sz w:val="22"/>
          <w:szCs w:val="22"/>
          <w:lang w:val="uk-UA"/>
        </w:rPr>
        <w:t xml:space="preserve"> </w:t>
      </w:r>
      <w:r w:rsidR="00080825">
        <w:rPr>
          <w:b/>
          <w:sz w:val="22"/>
          <w:szCs w:val="22"/>
          <w:lang w:val="uk-UA"/>
        </w:rPr>
        <w:t>грудня</w:t>
      </w:r>
      <w:r w:rsidRPr="007530AB">
        <w:rPr>
          <w:b/>
          <w:sz w:val="22"/>
          <w:szCs w:val="22"/>
          <w:lang w:val="uk-UA"/>
        </w:rPr>
        <w:t xml:space="preserve"> 20</w:t>
      </w:r>
      <w:r w:rsidR="003A2B33">
        <w:rPr>
          <w:b/>
          <w:sz w:val="22"/>
          <w:szCs w:val="22"/>
          <w:lang w:val="uk-UA"/>
        </w:rPr>
        <w:t>2</w:t>
      </w:r>
      <w:r w:rsidR="00D3631D">
        <w:rPr>
          <w:b/>
          <w:sz w:val="22"/>
          <w:szCs w:val="22"/>
          <w:lang w:val="uk-UA"/>
        </w:rPr>
        <w:t>1</w:t>
      </w:r>
      <w:r w:rsidRPr="007530AB">
        <w:rPr>
          <w:b/>
          <w:sz w:val="22"/>
          <w:szCs w:val="22"/>
          <w:lang w:val="uk-UA"/>
        </w:rPr>
        <w:t xml:space="preserve"> року. </w:t>
      </w:r>
    </w:p>
    <w:p w:rsidR="00DB6E1B" w:rsidRPr="003A2B33" w:rsidRDefault="00DB6E1B" w:rsidP="006D7AED">
      <w:pPr>
        <w:ind w:right="-23" w:firstLine="709"/>
        <w:jc w:val="both"/>
        <w:rPr>
          <w:sz w:val="22"/>
          <w:szCs w:val="22"/>
        </w:rPr>
      </w:pPr>
      <w:proofErr w:type="spellStart"/>
      <w:r w:rsidRPr="003A2B33">
        <w:rPr>
          <w:sz w:val="22"/>
          <w:szCs w:val="22"/>
        </w:rPr>
        <w:t>Акціонерам</w:t>
      </w:r>
      <w:proofErr w:type="spellEnd"/>
      <w:r w:rsidRPr="003A2B33">
        <w:rPr>
          <w:sz w:val="22"/>
          <w:szCs w:val="22"/>
        </w:rPr>
        <w:t xml:space="preserve">, </w:t>
      </w:r>
      <w:proofErr w:type="spellStart"/>
      <w:r w:rsidRPr="003A2B33">
        <w:rPr>
          <w:sz w:val="22"/>
          <w:szCs w:val="22"/>
        </w:rPr>
        <w:t>які</w:t>
      </w:r>
      <w:proofErr w:type="spellEnd"/>
      <w:r w:rsidRPr="003A2B33">
        <w:rPr>
          <w:sz w:val="22"/>
          <w:szCs w:val="22"/>
        </w:rPr>
        <w:t xml:space="preserve"> </w:t>
      </w:r>
      <w:proofErr w:type="spellStart"/>
      <w:r w:rsidRPr="003A2B33">
        <w:rPr>
          <w:sz w:val="22"/>
          <w:szCs w:val="22"/>
        </w:rPr>
        <w:t>прибудуть</w:t>
      </w:r>
      <w:proofErr w:type="spellEnd"/>
      <w:r w:rsidRPr="003A2B33">
        <w:rPr>
          <w:sz w:val="22"/>
          <w:szCs w:val="22"/>
        </w:rPr>
        <w:t xml:space="preserve"> для </w:t>
      </w:r>
      <w:proofErr w:type="spellStart"/>
      <w:r w:rsidRPr="003A2B33">
        <w:rPr>
          <w:sz w:val="22"/>
          <w:szCs w:val="22"/>
        </w:rPr>
        <w:t>участі</w:t>
      </w:r>
      <w:proofErr w:type="spellEnd"/>
      <w:r w:rsidRPr="003A2B33">
        <w:rPr>
          <w:sz w:val="22"/>
          <w:szCs w:val="22"/>
        </w:rPr>
        <w:t xml:space="preserve"> у </w:t>
      </w:r>
      <w:proofErr w:type="spellStart"/>
      <w:r w:rsidRPr="003A2B33">
        <w:rPr>
          <w:sz w:val="22"/>
          <w:szCs w:val="22"/>
        </w:rPr>
        <w:t>Загальних</w:t>
      </w:r>
      <w:proofErr w:type="spellEnd"/>
      <w:r w:rsidRPr="003A2B33">
        <w:rPr>
          <w:sz w:val="22"/>
          <w:szCs w:val="22"/>
        </w:rPr>
        <w:t xml:space="preserve"> </w:t>
      </w:r>
      <w:proofErr w:type="spellStart"/>
      <w:proofErr w:type="gramStart"/>
      <w:r w:rsidRPr="003A2B33">
        <w:rPr>
          <w:sz w:val="22"/>
          <w:szCs w:val="22"/>
        </w:rPr>
        <w:t>зборах</w:t>
      </w:r>
      <w:proofErr w:type="spellEnd"/>
      <w:r w:rsidRPr="003A2B33">
        <w:rPr>
          <w:sz w:val="22"/>
          <w:szCs w:val="22"/>
        </w:rPr>
        <w:t xml:space="preserve">,  </w:t>
      </w:r>
      <w:proofErr w:type="spellStart"/>
      <w:r w:rsidRPr="003A2B33">
        <w:rPr>
          <w:sz w:val="22"/>
          <w:szCs w:val="22"/>
        </w:rPr>
        <w:t>необхідно</w:t>
      </w:r>
      <w:proofErr w:type="spellEnd"/>
      <w:proofErr w:type="gramEnd"/>
      <w:r w:rsidRPr="003A2B33">
        <w:rPr>
          <w:sz w:val="22"/>
          <w:szCs w:val="22"/>
        </w:rPr>
        <w:t xml:space="preserve"> </w:t>
      </w:r>
      <w:proofErr w:type="spellStart"/>
      <w:r w:rsidRPr="003A2B33">
        <w:rPr>
          <w:sz w:val="22"/>
          <w:szCs w:val="22"/>
        </w:rPr>
        <w:t>мати</w:t>
      </w:r>
      <w:proofErr w:type="spellEnd"/>
      <w:r w:rsidRPr="003A2B33">
        <w:rPr>
          <w:sz w:val="22"/>
          <w:szCs w:val="22"/>
        </w:rPr>
        <w:t xml:space="preserve"> при </w:t>
      </w:r>
      <w:proofErr w:type="spellStart"/>
      <w:r w:rsidRPr="003A2B33">
        <w:rPr>
          <w:sz w:val="22"/>
          <w:szCs w:val="22"/>
        </w:rPr>
        <w:t>собі</w:t>
      </w:r>
      <w:proofErr w:type="spellEnd"/>
      <w:r w:rsidRPr="003A2B33">
        <w:rPr>
          <w:sz w:val="22"/>
          <w:szCs w:val="22"/>
        </w:rPr>
        <w:t xml:space="preserve"> документ, </w:t>
      </w:r>
      <w:proofErr w:type="spellStart"/>
      <w:r w:rsidRPr="003A2B33">
        <w:rPr>
          <w:sz w:val="22"/>
          <w:szCs w:val="22"/>
        </w:rPr>
        <w:t>який</w:t>
      </w:r>
      <w:proofErr w:type="spellEnd"/>
      <w:r w:rsidRPr="003A2B33">
        <w:rPr>
          <w:sz w:val="22"/>
          <w:szCs w:val="22"/>
        </w:rPr>
        <w:t xml:space="preserve"> </w:t>
      </w:r>
      <w:proofErr w:type="spellStart"/>
      <w:r w:rsidRPr="003A2B33">
        <w:rPr>
          <w:sz w:val="22"/>
          <w:szCs w:val="22"/>
        </w:rPr>
        <w:t>посвідчує</w:t>
      </w:r>
      <w:proofErr w:type="spellEnd"/>
      <w:r w:rsidRPr="003A2B33">
        <w:rPr>
          <w:sz w:val="22"/>
          <w:szCs w:val="22"/>
        </w:rPr>
        <w:t xml:space="preserve"> особу. Особам, </w:t>
      </w:r>
      <w:proofErr w:type="spellStart"/>
      <w:r w:rsidRPr="003A2B33">
        <w:rPr>
          <w:sz w:val="22"/>
          <w:szCs w:val="22"/>
        </w:rPr>
        <w:t>які</w:t>
      </w:r>
      <w:proofErr w:type="spellEnd"/>
      <w:r w:rsidRPr="003A2B33">
        <w:rPr>
          <w:sz w:val="22"/>
          <w:szCs w:val="22"/>
        </w:rPr>
        <w:t xml:space="preserve"> </w:t>
      </w:r>
      <w:proofErr w:type="spellStart"/>
      <w:r w:rsidRPr="003A2B33">
        <w:rPr>
          <w:sz w:val="22"/>
          <w:szCs w:val="22"/>
        </w:rPr>
        <w:t>представляють</w:t>
      </w:r>
      <w:proofErr w:type="spellEnd"/>
      <w:r w:rsidRPr="003A2B33">
        <w:rPr>
          <w:sz w:val="22"/>
          <w:szCs w:val="22"/>
        </w:rPr>
        <w:t xml:space="preserve"> </w:t>
      </w:r>
      <w:proofErr w:type="spellStart"/>
      <w:r w:rsidRPr="003A2B33">
        <w:rPr>
          <w:sz w:val="22"/>
          <w:szCs w:val="22"/>
        </w:rPr>
        <w:t>повноваження</w:t>
      </w:r>
      <w:proofErr w:type="spellEnd"/>
      <w:r w:rsidRPr="003A2B33">
        <w:rPr>
          <w:sz w:val="22"/>
          <w:szCs w:val="22"/>
        </w:rPr>
        <w:t xml:space="preserve"> </w:t>
      </w:r>
      <w:proofErr w:type="spellStart"/>
      <w:r w:rsidRPr="003A2B33">
        <w:rPr>
          <w:sz w:val="22"/>
          <w:szCs w:val="22"/>
        </w:rPr>
        <w:t>акціонерів</w:t>
      </w:r>
      <w:proofErr w:type="spellEnd"/>
      <w:r w:rsidRPr="003A2B33">
        <w:rPr>
          <w:sz w:val="22"/>
          <w:szCs w:val="22"/>
        </w:rPr>
        <w:t xml:space="preserve"> - </w:t>
      </w:r>
      <w:proofErr w:type="spellStart"/>
      <w:r w:rsidRPr="003A2B33">
        <w:rPr>
          <w:sz w:val="22"/>
          <w:szCs w:val="22"/>
        </w:rPr>
        <w:t>мати</w:t>
      </w:r>
      <w:proofErr w:type="spellEnd"/>
      <w:r w:rsidRPr="003A2B33">
        <w:rPr>
          <w:sz w:val="22"/>
          <w:szCs w:val="22"/>
        </w:rPr>
        <w:t xml:space="preserve"> документ, оформлений </w:t>
      </w:r>
      <w:proofErr w:type="spellStart"/>
      <w:r w:rsidRPr="003A2B33">
        <w:rPr>
          <w:sz w:val="22"/>
          <w:szCs w:val="22"/>
        </w:rPr>
        <w:t>відповідно</w:t>
      </w:r>
      <w:proofErr w:type="spellEnd"/>
      <w:r w:rsidRPr="003A2B33">
        <w:rPr>
          <w:sz w:val="22"/>
          <w:szCs w:val="22"/>
        </w:rPr>
        <w:t xml:space="preserve"> до чинного </w:t>
      </w:r>
      <w:proofErr w:type="spellStart"/>
      <w:r w:rsidRPr="003A2B33">
        <w:rPr>
          <w:sz w:val="22"/>
          <w:szCs w:val="22"/>
        </w:rPr>
        <w:t>законодавства</w:t>
      </w:r>
      <w:proofErr w:type="spellEnd"/>
      <w:r w:rsidRPr="003A2B33">
        <w:rPr>
          <w:sz w:val="22"/>
          <w:szCs w:val="22"/>
        </w:rPr>
        <w:t xml:space="preserve"> </w:t>
      </w:r>
      <w:proofErr w:type="spellStart"/>
      <w:r w:rsidRPr="003A2B33">
        <w:rPr>
          <w:sz w:val="22"/>
          <w:szCs w:val="22"/>
        </w:rPr>
        <w:t>України</w:t>
      </w:r>
      <w:proofErr w:type="spellEnd"/>
      <w:r w:rsidRPr="003A2B33">
        <w:rPr>
          <w:sz w:val="22"/>
          <w:szCs w:val="22"/>
        </w:rPr>
        <w:t>.</w:t>
      </w:r>
    </w:p>
    <w:p w:rsidR="00DB6E1B" w:rsidRPr="007530AB" w:rsidRDefault="00DB6E1B" w:rsidP="006D7AED">
      <w:pPr>
        <w:ind w:right="-23" w:firstLine="709"/>
        <w:jc w:val="both"/>
        <w:rPr>
          <w:sz w:val="22"/>
          <w:szCs w:val="22"/>
          <w:lang w:val="uk-UA"/>
        </w:rPr>
      </w:pPr>
      <w:r w:rsidRPr="007530AB">
        <w:rPr>
          <w:b/>
          <w:sz w:val="22"/>
          <w:szCs w:val="22"/>
          <w:lang w:val="uk-UA"/>
        </w:rPr>
        <w:t>Пропозиції</w:t>
      </w:r>
      <w:r w:rsidRPr="007530AB">
        <w:rPr>
          <w:sz w:val="22"/>
          <w:szCs w:val="22"/>
          <w:lang w:val="uk-UA"/>
        </w:rPr>
        <w:t xml:space="preserve"> щодо Порядку денного акціонери можуть надавати у строки, передбачені чинним законодавством України. З документами по підготовці до Загальних зборів, акціонери можуть ознайомлюватися в робочі дні з 10:00 до 12:00 години, за місцезнаходженням Товариства, а саме: </w:t>
      </w:r>
      <w:r w:rsidR="00FD68F9" w:rsidRPr="007530AB">
        <w:rPr>
          <w:sz w:val="22"/>
          <w:szCs w:val="22"/>
        </w:rPr>
        <w:t xml:space="preserve">07534, </w:t>
      </w:r>
      <w:proofErr w:type="spellStart"/>
      <w:r w:rsidR="00FD68F9" w:rsidRPr="007530AB">
        <w:rPr>
          <w:sz w:val="22"/>
          <w:szCs w:val="22"/>
        </w:rPr>
        <w:t>Київська</w:t>
      </w:r>
      <w:proofErr w:type="spellEnd"/>
      <w:r w:rsidR="00FD68F9" w:rsidRPr="007530AB">
        <w:rPr>
          <w:sz w:val="22"/>
          <w:szCs w:val="22"/>
        </w:rPr>
        <w:t xml:space="preserve"> обл., </w:t>
      </w:r>
      <w:proofErr w:type="spellStart"/>
      <w:r w:rsidR="00FD68F9" w:rsidRPr="007530AB">
        <w:rPr>
          <w:sz w:val="22"/>
          <w:szCs w:val="22"/>
        </w:rPr>
        <w:t>Баришівський</w:t>
      </w:r>
      <w:proofErr w:type="spellEnd"/>
      <w:r w:rsidR="00FD68F9" w:rsidRPr="007530AB">
        <w:rPr>
          <w:sz w:val="22"/>
          <w:szCs w:val="22"/>
        </w:rPr>
        <w:t xml:space="preserve"> р-н., с. </w:t>
      </w:r>
      <w:proofErr w:type="spellStart"/>
      <w:r w:rsidR="00FD68F9" w:rsidRPr="007530AB">
        <w:rPr>
          <w:sz w:val="22"/>
          <w:szCs w:val="22"/>
        </w:rPr>
        <w:t>Садове</w:t>
      </w:r>
      <w:proofErr w:type="spellEnd"/>
      <w:r w:rsidR="00FD68F9" w:rsidRPr="007530AB">
        <w:rPr>
          <w:sz w:val="22"/>
          <w:szCs w:val="22"/>
        </w:rPr>
        <w:t xml:space="preserve">, </w:t>
      </w:r>
      <w:proofErr w:type="spellStart"/>
      <w:r w:rsidR="00FD68F9" w:rsidRPr="007530AB">
        <w:rPr>
          <w:sz w:val="22"/>
          <w:szCs w:val="22"/>
        </w:rPr>
        <w:t>вул</w:t>
      </w:r>
      <w:proofErr w:type="spellEnd"/>
      <w:r w:rsidR="00FD68F9" w:rsidRPr="007530AB">
        <w:rPr>
          <w:sz w:val="22"/>
          <w:szCs w:val="22"/>
        </w:rPr>
        <w:t xml:space="preserve">. Центральна, 15, у </w:t>
      </w:r>
      <w:proofErr w:type="spellStart"/>
      <w:r w:rsidR="00FD68F9" w:rsidRPr="007530AB">
        <w:rPr>
          <w:sz w:val="22"/>
          <w:szCs w:val="22"/>
        </w:rPr>
        <w:t>кім</w:t>
      </w:r>
      <w:proofErr w:type="spellEnd"/>
      <w:r w:rsidR="00FD68F9" w:rsidRPr="007530AB">
        <w:rPr>
          <w:sz w:val="22"/>
          <w:szCs w:val="22"/>
        </w:rPr>
        <w:t>. № 1</w:t>
      </w:r>
      <w:r w:rsidRPr="007530AB">
        <w:rPr>
          <w:sz w:val="22"/>
          <w:szCs w:val="22"/>
          <w:lang w:val="uk-UA"/>
        </w:rPr>
        <w:t xml:space="preserve">, а в день проведення Загальних зборів - </w:t>
      </w:r>
      <w:proofErr w:type="gramStart"/>
      <w:r w:rsidRPr="007530AB">
        <w:rPr>
          <w:sz w:val="22"/>
          <w:szCs w:val="22"/>
          <w:lang w:val="uk-UA"/>
        </w:rPr>
        <w:t>також  у</w:t>
      </w:r>
      <w:proofErr w:type="gramEnd"/>
      <w:r w:rsidRPr="007530AB">
        <w:rPr>
          <w:sz w:val="22"/>
          <w:szCs w:val="22"/>
          <w:lang w:val="uk-UA"/>
        </w:rPr>
        <w:t xml:space="preserve"> місці  їх  проведення. </w:t>
      </w:r>
    </w:p>
    <w:p w:rsidR="00DB6E1B" w:rsidRPr="007530AB" w:rsidRDefault="00DB6E1B" w:rsidP="006D7AED">
      <w:pPr>
        <w:ind w:right="-23" w:firstLine="709"/>
        <w:jc w:val="both"/>
        <w:rPr>
          <w:sz w:val="22"/>
          <w:szCs w:val="22"/>
          <w:lang w:val="uk-UA"/>
        </w:rPr>
      </w:pPr>
      <w:r w:rsidRPr="007530AB">
        <w:rPr>
          <w:sz w:val="22"/>
          <w:szCs w:val="22"/>
          <w:lang w:val="uk-UA"/>
        </w:rPr>
        <w:t xml:space="preserve">Порядок участі та голосування на загальних зборах за довіреністю, визначається чинним законодавством. Акціонери користуються правами, наданими їм відповідно до вимог статей 36 та 38 Закону України </w:t>
      </w:r>
      <w:r w:rsidR="00080825">
        <w:rPr>
          <w:sz w:val="22"/>
          <w:szCs w:val="22"/>
          <w:lang w:val="uk-UA"/>
        </w:rPr>
        <w:t>«</w:t>
      </w:r>
      <w:r w:rsidRPr="007530AB">
        <w:rPr>
          <w:sz w:val="22"/>
          <w:szCs w:val="22"/>
          <w:lang w:val="uk-UA"/>
        </w:rPr>
        <w:t>Про акціонерні товариства</w:t>
      </w:r>
      <w:r w:rsidR="00080825">
        <w:rPr>
          <w:sz w:val="22"/>
          <w:szCs w:val="22"/>
          <w:lang w:val="uk-UA"/>
        </w:rPr>
        <w:t>»</w:t>
      </w:r>
      <w:r w:rsidRPr="007530AB">
        <w:rPr>
          <w:sz w:val="22"/>
          <w:szCs w:val="22"/>
          <w:lang w:val="uk-UA"/>
        </w:rPr>
        <w:t xml:space="preserve"> після отримання повідомлення про проведення загальних зборів, та протягом строку, визначеного цим Законом. </w:t>
      </w:r>
    </w:p>
    <w:p w:rsidR="00DB6E1B" w:rsidRPr="007530AB" w:rsidRDefault="00DB6E1B" w:rsidP="006D7AED">
      <w:pPr>
        <w:ind w:firstLine="709"/>
        <w:jc w:val="both"/>
        <w:rPr>
          <w:sz w:val="22"/>
          <w:szCs w:val="22"/>
          <w:lang w:val="uk-UA"/>
        </w:rPr>
      </w:pPr>
      <w:r w:rsidRPr="007530AB">
        <w:rPr>
          <w:sz w:val="22"/>
          <w:szCs w:val="22"/>
          <w:lang w:val="uk-UA"/>
        </w:rPr>
        <w:t xml:space="preserve">Для участі у загальних зборах </w:t>
      </w:r>
      <w:r w:rsidRPr="007530AB">
        <w:rPr>
          <w:b/>
          <w:sz w:val="22"/>
          <w:szCs w:val="22"/>
          <w:lang w:val="uk-UA"/>
        </w:rPr>
        <w:t>необхідно надати:</w:t>
      </w:r>
    </w:p>
    <w:p w:rsidR="00DB6E1B" w:rsidRPr="0084526D" w:rsidRDefault="00DB6E1B" w:rsidP="0084526D">
      <w:pPr>
        <w:pStyle w:val="a7"/>
        <w:numPr>
          <w:ilvl w:val="0"/>
          <w:numId w:val="7"/>
        </w:numPr>
        <w:ind w:left="0" w:firstLine="632"/>
        <w:jc w:val="both"/>
        <w:rPr>
          <w:sz w:val="22"/>
          <w:szCs w:val="22"/>
          <w:lang w:val="uk-UA"/>
        </w:rPr>
      </w:pPr>
      <w:r w:rsidRPr="0084526D">
        <w:rPr>
          <w:sz w:val="22"/>
          <w:szCs w:val="22"/>
          <w:lang w:val="uk-UA"/>
        </w:rPr>
        <w:t>для акціонера – документ, що посвідчує особу (паспорт, тощо);</w:t>
      </w:r>
    </w:p>
    <w:p w:rsidR="00DB6E1B" w:rsidRPr="0084526D" w:rsidRDefault="00DB6E1B" w:rsidP="0084526D">
      <w:pPr>
        <w:pStyle w:val="a7"/>
        <w:numPr>
          <w:ilvl w:val="0"/>
          <w:numId w:val="7"/>
        </w:numPr>
        <w:ind w:left="0" w:firstLine="632"/>
        <w:jc w:val="both"/>
        <w:rPr>
          <w:sz w:val="22"/>
          <w:szCs w:val="22"/>
          <w:lang w:val="uk-UA"/>
        </w:rPr>
      </w:pPr>
      <w:r w:rsidRPr="0084526D">
        <w:rPr>
          <w:sz w:val="22"/>
          <w:szCs w:val="22"/>
          <w:lang w:val="uk-UA"/>
        </w:rPr>
        <w:t>для представників (довірених осіб) – документ, що посвідчує особу (паспорт, тощо) та довіреність на право участі на загальних зборах та голосування на загальних зборах, засвідчених належним чином.</w:t>
      </w:r>
    </w:p>
    <w:p w:rsidR="0084526D" w:rsidRPr="0084526D" w:rsidRDefault="0084526D" w:rsidP="0084526D">
      <w:pPr>
        <w:ind w:firstLine="709"/>
        <w:jc w:val="both"/>
        <w:rPr>
          <w:sz w:val="22"/>
          <w:szCs w:val="22"/>
          <w:lang w:val="uk-UA"/>
        </w:rPr>
      </w:pPr>
      <w:r w:rsidRPr="0084526D">
        <w:rPr>
          <w:sz w:val="22"/>
          <w:szCs w:val="22"/>
          <w:lang w:val="uk-UA"/>
        </w:rPr>
        <w:t>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надаються Товариством письмово та надсилаються акціонеру простим поштовим листом протягом 2-х робочих днів з дати отримання письмового запитання, але не пізніше дати проведення зборів.</w:t>
      </w:r>
    </w:p>
    <w:p w:rsidR="0084526D" w:rsidRPr="0084526D" w:rsidRDefault="0084526D" w:rsidP="0084526D">
      <w:pPr>
        <w:ind w:firstLine="709"/>
        <w:jc w:val="both"/>
        <w:rPr>
          <w:sz w:val="22"/>
          <w:szCs w:val="22"/>
          <w:lang w:val="uk-UA"/>
        </w:rPr>
      </w:pPr>
      <w:r w:rsidRPr="0084526D">
        <w:rPr>
          <w:sz w:val="22"/>
          <w:szCs w:val="22"/>
          <w:lang w:val="uk-UA"/>
        </w:rPr>
        <w:t xml:space="preserve">Акціонери Товариства мають право </w:t>
      </w:r>
      <w:proofErr w:type="spellStart"/>
      <w:r w:rsidRPr="0084526D">
        <w:rPr>
          <w:sz w:val="22"/>
          <w:szCs w:val="22"/>
          <w:lang w:val="uk-UA"/>
        </w:rPr>
        <w:t>внести</w:t>
      </w:r>
      <w:proofErr w:type="spellEnd"/>
      <w:r w:rsidRPr="0084526D">
        <w:rPr>
          <w:sz w:val="22"/>
          <w:szCs w:val="22"/>
          <w:lang w:val="uk-UA"/>
        </w:rPr>
        <w:t xml:space="preserve"> пропозиції щодо питань, включених до проекту порядку денного Зборів не пізніше ніж за 7 днів до дати проведення Зборів. Пропозиції щодо включення нових питань до проекту порядку денного повинні містити відповідні проекти рішень з цих питань.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rsidR="0084526D" w:rsidRPr="0084526D" w:rsidRDefault="0084526D" w:rsidP="0084526D">
      <w:pPr>
        <w:ind w:firstLine="709"/>
        <w:jc w:val="both"/>
        <w:rPr>
          <w:sz w:val="22"/>
          <w:szCs w:val="22"/>
          <w:lang w:val="uk-UA"/>
        </w:rPr>
      </w:pPr>
      <w:r w:rsidRPr="0084526D">
        <w:rPr>
          <w:sz w:val="22"/>
          <w:szCs w:val="22"/>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84526D" w:rsidRPr="0084526D" w:rsidRDefault="0084526D" w:rsidP="0084526D">
      <w:pPr>
        <w:ind w:firstLine="709"/>
        <w:jc w:val="both"/>
        <w:rPr>
          <w:sz w:val="22"/>
          <w:szCs w:val="22"/>
          <w:lang w:val="uk-UA"/>
        </w:rPr>
      </w:pPr>
      <w:r w:rsidRPr="0084526D">
        <w:rPr>
          <w:sz w:val="22"/>
          <w:szCs w:val="22"/>
          <w:lang w:val="uk-UA"/>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DB6E1B" w:rsidRPr="0010657D" w:rsidRDefault="00DB6E1B" w:rsidP="006D7AED">
      <w:pPr>
        <w:ind w:firstLine="709"/>
        <w:jc w:val="both"/>
        <w:rPr>
          <w:rStyle w:val="a6"/>
          <w:highlight w:val="yellow"/>
        </w:rPr>
      </w:pPr>
      <w:r w:rsidRPr="007530AB">
        <w:rPr>
          <w:sz w:val="22"/>
          <w:szCs w:val="22"/>
          <w:lang w:val="uk-UA"/>
        </w:rPr>
        <w:t xml:space="preserve">Ознайомитися з проектами рішень щодо кожного з питань порядку денного акціонери можуть на веб-сайті Товариства в мережі Інтернет за </w:t>
      </w:r>
      <w:proofErr w:type="spellStart"/>
      <w:r w:rsidRPr="0010657D">
        <w:rPr>
          <w:sz w:val="22"/>
          <w:szCs w:val="22"/>
          <w:lang w:val="uk-UA"/>
        </w:rPr>
        <w:t>адресою</w:t>
      </w:r>
      <w:proofErr w:type="spellEnd"/>
      <w:r w:rsidRPr="0010657D">
        <w:rPr>
          <w:sz w:val="22"/>
          <w:szCs w:val="22"/>
          <w:lang w:val="uk-UA"/>
        </w:rPr>
        <w:t xml:space="preserve">: </w:t>
      </w:r>
      <w:hyperlink r:id="rId5" w:history="1">
        <w:r w:rsidR="0010657D" w:rsidRPr="0084526D">
          <w:rPr>
            <w:b/>
            <w:lang w:val="uk-UA"/>
          </w:rPr>
          <w:t>http://berezanskapf.prat.ua</w:t>
        </w:r>
      </w:hyperlink>
      <w:r w:rsidRPr="0084526D">
        <w:rPr>
          <w:b/>
          <w:sz w:val="22"/>
          <w:szCs w:val="22"/>
          <w:lang w:val="uk-UA"/>
        </w:rPr>
        <w:t>.</w:t>
      </w:r>
    </w:p>
    <w:p w:rsidR="002935C5" w:rsidRDefault="002935C5" w:rsidP="002935C5">
      <w:pPr>
        <w:ind w:firstLine="709"/>
        <w:jc w:val="both"/>
        <w:rPr>
          <w:sz w:val="22"/>
          <w:szCs w:val="22"/>
          <w:lang w:val="uk-UA"/>
        </w:rPr>
      </w:pPr>
      <w:r w:rsidRPr="002935C5">
        <w:rPr>
          <w:sz w:val="22"/>
          <w:szCs w:val="22"/>
          <w:lang w:val="uk-UA"/>
        </w:rPr>
        <w:t xml:space="preserve">Загальна кількість акцій станом на дату складання переліку осіб, яким надсилається повідомлення про проведення загальних зборів: </w:t>
      </w:r>
      <w:r>
        <w:rPr>
          <w:sz w:val="22"/>
          <w:szCs w:val="22"/>
          <w:lang w:val="uk-UA"/>
        </w:rPr>
        <w:t>100 000</w:t>
      </w:r>
      <w:r w:rsidRPr="002935C5">
        <w:rPr>
          <w:sz w:val="22"/>
          <w:szCs w:val="22"/>
          <w:lang w:val="uk-UA"/>
        </w:rPr>
        <w:t xml:space="preserve"> штук.</w:t>
      </w:r>
    </w:p>
    <w:p w:rsidR="002935C5" w:rsidRPr="002935C5" w:rsidRDefault="002935C5" w:rsidP="002935C5">
      <w:pPr>
        <w:ind w:firstLine="709"/>
        <w:jc w:val="both"/>
        <w:rPr>
          <w:sz w:val="22"/>
          <w:szCs w:val="22"/>
          <w:lang w:val="uk-UA"/>
        </w:rPr>
      </w:pPr>
      <w:r w:rsidRPr="002935C5">
        <w:rPr>
          <w:sz w:val="22"/>
          <w:szCs w:val="22"/>
          <w:lang w:val="uk-UA"/>
        </w:rPr>
        <w:t xml:space="preserve">Загальна кількість голосуючих акцій станом на дату складання переліку осіб, яким надсилається повідомлення про проведення загальних зборів: </w:t>
      </w:r>
      <w:r>
        <w:rPr>
          <w:sz w:val="22"/>
          <w:szCs w:val="22"/>
          <w:lang w:val="uk-UA"/>
        </w:rPr>
        <w:t>100 000</w:t>
      </w:r>
      <w:r w:rsidRPr="002935C5">
        <w:rPr>
          <w:sz w:val="22"/>
          <w:szCs w:val="22"/>
          <w:lang w:val="uk-UA"/>
        </w:rPr>
        <w:t xml:space="preserve">  штук.</w:t>
      </w:r>
    </w:p>
    <w:p w:rsidR="00DB6E1B" w:rsidRPr="007530AB" w:rsidRDefault="00DB6E1B" w:rsidP="006D7AED">
      <w:pPr>
        <w:ind w:firstLine="709"/>
        <w:jc w:val="both"/>
        <w:rPr>
          <w:sz w:val="22"/>
          <w:szCs w:val="22"/>
          <w:lang w:val="uk-UA"/>
        </w:rPr>
      </w:pPr>
      <w:r w:rsidRPr="007530AB">
        <w:rPr>
          <w:b/>
          <w:sz w:val="22"/>
          <w:szCs w:val="22"/>
          <w:lang w:val="uk-UA"/>
        </w:rPr>
        <w:t>Відповідальна</w:t>
      </w:r>
      <w:r w:rsidRPr="007530AB">
        <w:rPr>
          <w:sz w:val="22"/>
          <w:szCs w:val="22"/>
          <w:lang w:val="uk-UA"/>
        </w:rPr>
        <w:t xml:space="preserve"> особа за порядок ознайомлення акціонерів з документами по підготовці до </w:t>
      </w:r>
      <w:r w:rsidR="006C0BFE">
        <w:rPr>
          <w:sz w:val="22"/>
          <w:szCs w:val="22"/>
          <w:lang w:val="uk-UA"/>
        </w:rPr>
        <w:t>поза</w:t>
      </w:r>
      <w:bookmarkStart w:id="0" w:name="_GoBack"/>
      <w:bookmarkEnd w:id="0"/>
      <w:r w:rsidRPr="007530AB">
        <w:rPr>
          <w:sz w:val="22"/>
          <w:szCs w:val="22"/>
          <w:lang w:val="uk-UA"/>
        </w:rPr>
        <w:t xml:space="preserve">чергових Загальних зборів посадова особа – </w:t>
      </w:r>
      <w:r w:rsidR="00FD68F9" w:rsidRPr="007530AB">
        <w:rPr>
          <w:sz w:val="22"/>
          <w:szCs w:val="22"/>
          <w:lang w:val="uk-UA"/>
        </w:rPr>
        <w:t>директор Пилюйко Андрій Леонідович</w:t>
      </w:r>
      <w:r w:rsidRPr="007530AB">
        <w:rPr>
          <w:sz w:val="22"/>
          <w:szCs w:val="22"/>
          <w:lang w:val="uk-UA"/>
        </w:rPr>
        <w:t xml:space="preserve">,  контактний </w:t>
      </w:r>
      <w:proofErr w:type="spellStart"/>
      <w:r w:rsidRPr="007530AB">
        <w:rPr>
          <w:sz w:val="22"/>
          <w:szCs w:val="22"/>
          <w:lang w:val="uk-UA"/>
        </w:rPr>
        <w:t>тел</w:t>
      </w:r>
      <w:proofErr w:type="spellEnd"/>
      <w:r w:rsidRPr="007530AB">
        <w:rPr>
          <w:sz w:val="22"/>
          <w:szCs w:val="22"/>
          <w:lang w:val="uk-UA"/>
        </w:rPr>
        <w:t>.</w:t>
      </w:r>
      <w:r w:rsidR="00D3631D">
        <w:rPr>
          <w:sz w:val="22"/>
          <w:szCs w:val="22"/>
          <w:lang w:val="uk-UA"/>
        </w:rPr>
        <w:t xml:space="preserve"> </w:t>
      </w:r>
      <w:r w:rsidRPr="007530AB">
        <w:rPr>
          <w:sz w:val="22"/>
          <w:szCs w:val="22"/>
          <w:lang w:val="uk-UA"/>
        </w:rPr>
        <w:t xml:space="preserve"> (0</w:t>
      </w:r>
      <w:r w:rsidR="00FD68F9" w:rsidRPr="007530AB">
        <w:rPr>
          <w:sz w:val="22"/>
          <w:szCs w:val="22"/>
          <w:lang w:val="uk-UA"/>
        </w:rPr>
        <w:t>98</w:t>
      </w:r>
      <w:r w:rsidRPr="007530AB">
        <w:rPr>
          <w:sz w:val="22"/>
          <w:szCs w:val="22"/>
          <w:lang w:val="uk-UA"/>
        </w:rPr>
        <w:t xml:space="preserve">) </w:t>
      </w:r>
      <w:r w:rsidR="00FD68F9" w:rsidRPr="007530AB">
        <w:rPr>
          <w:sz w:val="22"/>
          <w:szCs w:val="22"/>
          <w:lang w:val="uk-UA"/>
        </w:rPr>
        <w:t>252</w:t>
      </w:r>
      <w:r w:rsidRPr="007530AB">
        <w:rPr>
          <w:sz w:val="22"/>
          <w:szCs w:val="22"/>
          <w:lang w:val="uk-UA"/>
        </w:rPr>
        <w:t>-</w:t>
      </w:r>
      <w:r w:rsidR="00FD68F9" w:rsidRPr="007530AB">
        <w:rPr>
          <w:sz w:val="22"/>
          <w:szCs w:val="22"/>
          <w:lang w:val="uk-UA"/>
        </w:rPr>
        <w:t>41-61</w:t>
      </w:r>
      <w:r w:rsidRPr="007530AB">
        <w:rPr>
          <w:sz w:val="22"/>
          <w:szCs w:val="22"/>
          <w:lang w:val="uk-UA"/>
        </w:rPr>
        <w:t>.</w:t>
      </w:r>
    </w:p>
    <w:p w:rsidR="00DB6E1B" w:rsidRDefault="00DB6E1B" w:rsidP="00DB6E1B">
      <w:pPr>
        <w:tabs>
          <w:tab w:val="left" w:pos="284"/>
        </w:tabs>
        <w:jc w:val="both"/>
        <w:rPr>
          <w:sz w:val="18"/>
          <w:szCs w:val="18"/>
          <w:lang w:val="uk-UA"/>
        </w:rPr>
      </w:pPr>
    </w:p>
    <w:p w:rsidR="0084526D" w:rsidRDefault="0084526D" w:rsidP="00DB6E1B">
      <w:pPr>
        <w:tabs>
          <w:tab w:val="left" w:pos="284"/>
        </w:tabs>
        <w:jc w:val="both"/>
        <w:rPr>
          <w:sz w:val="18"/>
          <w:szCs w:val="18"/>
          <w:lang w:val="uk-UA"/>
        </w:rPr>
      </w:pPr>
    </w:p>
    <w:p w:rsidR="006D7AED" w:rsidRDefault="006D7AED" w:rsidP="00DB6E1B">
      <w:pPr>
        <w:tabs>
          <w:tab w:val="left" w:pos="284"/>
        </w:tabs>
        <w:jc w:val="both"/>
        <w:rPr>
          <w:sz w:val="18"/>
          <w:szCs w:val="18"/>
          <w:lang w:val="uk-UA"/>
        </w:rPr>
      </w:pPr>
    </w:p>
    <w:p w:rsidR="003A2B33" w:rsidRPr="0084526D" w:rsidRDefault="003A2B33" w:rsidP="00B63F3D">
      <w:pPr>
        <w:ind w:firstLine="709"/>
        <w:jc w:val="center"/>
        <w:rPr>
          <w:b/>
          <w:sz w:val="22"/>
          <w:szCs w:val="22"/>
          <w:lang w:val="uk-UA"/>
        </w:rPr>
      </w:pPr>
      <w:r w:rsidRPr="0084526D">
        <w:rPr>
          <w:b/>
          <w:sz w:val="22"/>
          <w:szCs w:val="22"/>
          <w:lang w:val="uk-UA"/>
        </w:rPr>
        <w:lastRenderedPageBreak/>
        <w:t xml:space="preserve">Порядок денний </w:t>
      </w:r>
      <w:r w:rsidRPr="0084526D">
        <w:rPr>
          <w:sz w:val="22"/>
          <w:szCs w:val="22"/>
          <w:lang w:val="uk-UA"/>
        </w:rPr>
        <w:t>(</w:t>
      </w:r>
      <w:r w:rsidRPr="0084526D">
        <w:rPr>
          <w:b/>
          <w:sz w:val="22"/>
          <w:szCs w:val="22"/>
          <w:lang w:val="uk-UA"/>
        </w:rPr>
        <w:t>Перелік питань, що виносяться на голосування)</w:t>
      </w:r>
    </w:p>
    <w:p w:rsidR="0084526D" w:rsidRPr="00B63F3D" w:rsidRDefault="0084526D" w:rsidP="00B63F3D">
      <w:pPr>
        <w:pStyle w:val="10"/>
        <w:numPr>
          <w:ilvl w:val="0"/>
          <w:numId w:val="3"/>
        </w:numPr>
        <w:tabs>
          <w:tab w:val="left" w:pos="993"/>
        </w:tabs>
        <w:ind w:left="0" w:firstLine="709"/>
        <w:jc w:val="both"/>
        <w:rPr>
          <w:rFonts w:ascii="Times New Roman" w:hAnsi="Times New Roman" w:cs="Times New Roman"/>
          <w:b/>
          <w:sz w:val="22"/>
          <w:szCs w:val="22"/>
          <w:lang w:val="uk-UA"/>
        </w:rPr>
      </w:pPr>
      <w:r w:rsidRPr="00B63F3D">
        <w:rPr>
          <w:rFonts w:ascii="Times New Roman" w:hAnsi="Times New Roman" w:cs="Times New Roman"/>
          <w:b/>
          <w:sz w:val="22"/>
          <w:szCs w:val="22"/>
          <w:lang w:val="uk-UA"/>
        </w:rPr>
        <w:t>Обрання лічильної комісії.</w:t>
      </w:r>
    </w:p>
    <w:p w:rsidR="0084526D" w:rsidRPr="00B63F3D" w:rsidRDefault="0084526D" w:rsidP="00B63F3D">
      <w:pPr>
        <w:pStyle w:val="10"/>
        <w:tabs>
          <w:tab w:val="left" w:pos="993"/>
        </w:tabs>
        <w:ind w:firstLine="709"/>
        <w:jc w:val="both"/>
        <w:rPr>
          <w:rFonts w:ascii="Times New Roman" w:hAnsi="Times New Roman" w:cs="Times New Roman"/>
          <w:i/>
          <w:sz w:val="22"/>
          <w:szCs w:val="22"/>
          <w:lang w:val="uk-UA"/>
        </w:rPr>
      </w:pPr>
      <w:r w:rsidRPr="00B63F3D">
        <w:rPr>
          <w:rFonts w:ascii="Times New Roman" w:hAnsi="Times New Roman" w:cs="Times New Roman"/>
          <w:i/>
          <w:sz w:val="22"/>
          <w:szCs w:val="22"/>
          <w:lang w:val="uk-UA"/>
        </w:rPr>
        <w:t>Проект рішення: обрати лічильну комісію</w:t>
      </w:r>
      <w:r w:rsidR="007A6743" w:rsidRPr="00B63F3D">
        <w:rPr>
          <w:rFonts w:ascii="Times New Roman" w:hAnsi="Times New Roman" w:cs="Times New Roman"/>
          <w:i/>
          <w:sz w:val="22"/>
          <w:szCs w:val="22"/>
          <w:lang w:val="uk-UA"/>
        </w:rPr>
        <w:t>.</w:t>
      </w:r>
    </w:p>
    <w:p w:rsidR="0084526D" w:rsidRPr="00B63F3D" w:rsidRDefault="0084526D" w:rsidP="00B63F3D">
      <w:pPr>
        <w:pStyle w:val="a7"/>
        <w:numPr>
          <w:ilvl w:val="0"/>
          <w:numId w:val="3"/>
        </w:numPr>
        <w:tabs>
          <w:tab w:val="left" w:pos="993"/>
        </w:tabs>
        <w:ind w:left="0" w:firstLine="709"/>
        <w:jc w:val="both"/>
        <w:rPr>
          <w:b/>
          <w:sz w:val="22"/>
          <w:szCs w:val="22"/>
        </w:rPr>
      </w:pPr>
      <w:r w:rsidRPr="00B63F3D">
        <w:rPr>
          <w:b/>
          <w:sz w:val="22"/>
          <w:szCs w:val="22"/>
        </w:rPr>
        <w:t xml:space="preserve">Про </w:t>
      </w:r>
      <w:proofErr w:type="spellStart"/>
      <w:r w:rsidRPr="00B63F3D">
        <w:rPr>
          <w:b/>
          <w:sz w:val="22"/>
          <w:szCs w:val="22"/>
        </w:rPr>
        <w:t>затвердження</w:t>
      </w:r>
      <w:proofErr w:type="spellEnd"/>
      <w:r w:rsidRPr="00B63F3D">
        <w:rPr>
          <w:b/>
          <w:sz w:val="22"/>
          <w:szCs w:val="22"/>
        </w:rPr>
        <w:t xml:space="preserve"> порядку та способу </w:t>
      </w:r>
      <w:proofErr w:type="spellStart"/>
      <w:r w:rsidRPr="00B63F3D">
        <w:rPr>
          <w:b/>
          <w:sz w:val="22"/>
          <w:szCs w:val="22"/>
        </w:rPr>
        <w:t>засвідчення</w:t>
      </w:r>
      <w:proofErr w:type="spellEnd"/>
      <w:r w:rsidRPr="00B63F3D">
        <w:rPr>
          <w:b/>
          <w:sz w:val="22"/>
          <w:szCs w:val="22"/>
        </w:rPr>
        <w:t xml:space="preserve"> </w:t>
      </w:r>
      <w:proofErr w:type="spellStart"/>
      <w:r w:rsidRPr="00B63F3D">
        <w:rPr>
          <w:b/>
          <w:sz w:val="22"/>
          <w:szCs w:val="22"/>
        </w:rPr>
        <w:t>бюлетеню</w:t>
      </w:r>
      <w:proofErr w:type="spellEnd"/>
      <w:r w:rsidRPr="00B63F3D">
        <w:rPr>
          <w:b/>
          <w:sz w:val="22"/>
          <w:szCs w:val="22"/>
        </w:rPr>
        <w:t xml:space="preserve"> для </w:t>
      </w:r>
      <w:proofErr w:type="spellStart"/>
      <w:r w:rsidRPr="00B63F3D">
        <w:rPr>
          <w:b/>
          <w:sz w:val="22"/>
          <w:szCs w:val="22"/>
        </w:rPr>
        <w:t>голосування</w:t>
      </w:r>
      <w:proofErr w:type="spellEnd"/>
      <w:r w:rsidRPr="00B63F3D">
        <w:rPr>
          <w:b/>
          <w:sz w:val="22"/>
          <w:szCs w:val="22"/>
        </w:rPr>
        <w:t xml:space="preserve"> на </w:t>
      </w:r>
      <w:r w:rsidRPr="00B63F3D">
        <w:rPr>
          <w:b/>
          <w:sz w:val="22"/>
          <w:szCs w:val="22"/>
          <w:lang w:val="uk-UA"/>
        </w:rPr>
        <w:t>позачергових</w:t>
      </w:r>
      <w:r w:rsidRPr="00B63F3D">
        <w:rPr>
          <w:b/>
          <w:sz w:val="22"/>
          <w:szCs w:val="22"/>
        </w:rPr>
        <w:t xml:space="preserve"> </w:t>
      </w:r>
      <w:proofErr w:type="spellStart"/>
      <w:r w:rsidRPr="00B63F3D">
        <w:rPr>
          <w:b/>
          <w:sz w:val="22"/>
          <w:szCs w:val="22"/>
        </w:rPr>
        <w:t>загальних</w:t>
      </w:r>
      <w:proofErr w:type="spellEnd"/>
      <w:r w:rsidRPr="00B63F3D">
        <w:rPr>
          <w:b/>
          <w:sz w:val="22"/>
          <w:szCs w:val="22"/>
        </w:rPr>
        <w:t xml:space="preserve"> </w:t>
      </w:r>
      <w:proofErr w:type="spellStart"/>
      <w:r w:rsidRPr="00B63F3D">
        <w:rPr>
          <w:b/>
          <w:sz w:val="22"/>
          <w:szCs w:val="22"/>
        </w:rPr>
        <w:t>зборах</w:t>
      </w:r>
      <w:proofErr w:type="spellEnd"/>
      <w:r w:rsidRPr="00B63F3D">
        <w:rPr>
          <w:b/>
          <w:sz w:val="22"/>
          <w:szCs w:val="22"/>
        </w:rPr>
        <w:t xml:space="preserve"> </w:t>
      </w:r>
      <w:proofErr w:type="spellStart"/>
      <w:r w:rsidRPr="00B63F3D">
        <w:rPr>
          <w:b/>
          <w:sz w:val="22"/>
          <w:szCs w:val="22"/>
        </w:rPr>
        <w:t>Товариства</w:t>
      </w:r>
      <w:proofErr w:type="spellEnd"/>
      <w:r w:rsidRPr="00B63F3D">
        <w:rPr>
          <w:b/>
          <w:sz w:val="22"/>
          <w:szCs w:val="22"/>
        </w:rPr>
        <w:t>.</w:t>
      </w:r>
    </w:p>
    <w:p w:rsidR="0084526D" w:rsidRPr="00B63F3D" w:rsidRDefault="0084526D" w:rsidP="00B63F3D">
      <w:pPr>
        <w:pStyle w:val="a7"/>
        <w:tabs>
          <w:tab w:val="left" w:pos="993"/>
        </w:tabs>
        <w:ind w:left="0" w:firstLine="709"/>
        <w:jc w:val="both"/>
        <w:rPr>
          <w:i/>
          <w:sz w:val="22"/>
          <w:szCs w:val="22"/>
        </w:rPr>
      </w:pPr>
      <w:r w:rsidRPr="00B63F3D">
        <w:rPr>
          <w:i/>
          <w:sz w:val="22"/>
          <w:szCs w:val="22"/>
        </w:rPr>
        <w:t xml:space="preserve">Проект </w:t>
      </w:r>
      <w:proofErr w:type="spellStart"/>
      <w:r w:rsidRPr="00B63F3D">
        <w:rPr>
          <w:i/>
          <w:sz w:val="22"/>
          <w:szCs w:val="22"/>
        </w:rPr>
        <w:t>рішення</w:t>
      </w:r>
      <w:proofErr w:type="spellEnd"/>
      <w:r w:rsidRPr="00B63F3D">
        <w:rPr>
          <w:i/>
          <w:sz w:val="22"/>
          <w:szCs w:val="22"/>
        </w:rPr>
        <w:t xml:space="preserve">: </w:t>
      </w:r>
      <w:proofErr w:type="spellStart"/>
      <w:r w:rsidRPr="00B63F3D">
        <w:rPr>
          <w:i/>
          <w:sz w:val="22"/>
          <w:szCs w:val="22"/>
        </w:rPr>
        <w:t>Затвердити</w:t>
      </w:r>
      <w:proofErr w:type="spellEnd"/>
      <w:r w:rsidRPr="00B63F3D">
        <w:rPr>
          <w:i/>
          <w:sz w:val="22"/>
          <w:szCs w:val="22"/>
        </w:rPr>
        <w:t xml:space="preserve"> порядок та </w:t>
      </w:r>
      <w:proofErr w:type="spellStart"/>
      <w:r w:rsidRPr="00B63F3D">
        <w:rPr>
          <w:i/>
          <w:sz w:val="22"/>
          <w:szCs w:val="22"/>
        </w:rPr>
        <w:t>спосіб</w:t>
      </w:r>
      <w:proofErr w:type="spellEnd"/>
      <w:r w:rsidRPr="00B63F3D">
        <w:rPr>
          <w:i/>
          <w:sz w:val="22"/>
          <w:szCs w:val="22"/>
        </w:rPr>
        <w:t xml:space="preserve"> </w:t>
      </w:r>
      <w:proofErr w:type="spellStart"/>
      <w:r w:rsidRPr="00B63F3D">
        <w:rPr>
          <w:i/>
          <w:sz w:val="22"/>
          <w:szCs w:val="22"/>
        </w:rPr>
        <w:t>засвідчення</w:t>
      </w:r>
      <w:proofErr w:type="spellEnd"/>
      <w:r w:rsidRPr="00B63F3D">
        <w:rPr>
          <w:i/>
          <w:sz w:val="22"/>
          <w:szCs w:val="22"/>
        </w:rPr>
        <w:t xml:space="preserve"> </w:t>
      </w:r>
      <w:proofErr w:type="spellStart"/>
      <w:r w:rsidRPr="00B63F3D">
        <w:rPr>
          <w:i/>
          <w:sz w:val="22"/>
          <w:szCs w:val="22"/>
        </w:rPr>
        <w:t>бюлетеню</w:t>
      </w:r>
      <w:proofErr w:type="spellEnd"/>
      <w:r w:rsidRPr="00B63F3D">
        <w:rPr>
          <w:i/>
          <w:sz w:val="22"/>
          <w:szCs w:val="22"/>
        </w:rPr>
        <w:t xml:space="preserve"> для </w:t>
      </w:r>
      <w:proofErr w:type="spellStart"/>
      <w:r w:rsidRPr="00B63F3D">
        <w:rPr>
          <w:i/>
          <w:sz w:val="22"/>
          <w:szCs w:val="22"/>
        </w:rPr>
        <w:t>голосування</w:t>
      </w:r>
      <w:proofErr w:type="spellEnd"/>
      <w:r w:rsidRPr="00B63F3D">
        <w:rPr>
          <w:i/>
          <w:sz w:val="22"/>
          <w:szCs w:val="22"/>
        </w:rPr>
        <w:t xml:space="preserve"> на </w:t>
      </w:r>
      <w:r w:rsidRPr="00B63F3D">
        <w:rPr>
          <w:i/>
          <w:sz w:val="22"/>
          <w:szCs w:val="22"/>
          <w:lang w:val="uk-UA"/>
        </w:rPr>
        <w:t>позачергових</w:t>
      </w:r>
      <w:r w:rsidRPr="00B63F3D">
        <w:rPr>
          <w:i/>
          <w:sz w:val="22"/>
          <w:szCs w:val="22"/>
        </w:rPr>
        <w:t xml:space="preserve"> </w:t>
      </w:r>
      <w:proofErr w:type="spellStart"/>
      <w:r w:rsidRPr="00B63F3D">
        <w:rPr>
          <w:i/>
          <w:sz w:val="22"/>
          <w:szCs w:val="22"/>
        </w:rPr>
        <w:t>загальних</w:t>
      </w:r>
      <w:proofErr w:type="spellEnd"/>
      <w:r w:rsidRPr="00B63F3D">
        <w:rPr>
          <w:i/>
          <w:sz w:val="22"/>
          <w:szCs w:val="22"/>
        </w:rPr>
        <w:t xml:space="preserve"> </w:t>
      </w:r>
      <w:proofErr w:type="spellStart"/>
      <w:r w:rsidRPr="00B63F3D">
        <w:rPr>
          <w:i/>
          <w:sz w:val="22"/>
          <w:szCs w:val="22"/>
        </w:rPr>
        <w:t>зборах</w:t>
      </w:r>
      <w:proofErr w:type="spellEnd"/>
      <w:r w:rsidRPr="00B63F3D">
        <w:rPr>
          <w:i/>
          <w:sz w:val="22"/>
          <w:szCs w:val="22"/>
        </w:rPr>
        <w:t xml:space="preserve"> </w:t>
      </w:r>
      <w:proofErr w:type="spellStart"/>
      <w:r w:rsidRPr="00B63F3D">
        <w:rPr>
          <w:i/>
          <w:sz w:val="22"/>
          <w:szCs w:val="22"/>
        </w:rPr>
        <w:t>акціонерів</w:t>
      </w:r>
      <w:proofErr w:type="spellEnd"/>
      <w:r w:rsidRPr="00B63F3D">
        <w:rPr>
          <w:i/>
          <w:sz w:val="22"/>
          <w:szCs w:val="22"/>
        </w:rPr>
        <w:t xml:space="preserve"> </w:t>
      </w:r>
      <w:proofErr w:type="spellStart"/>
      <w:r w:rsidRPr="00B63F3D">
        <w:rPr>
          <w:i/>
          <w:sz w:val="22"/>
          <w:szCs w:val="22"/>
        </w:rPr>
        <w:t>Товариства</w:t>
      </w:r>
      <w:proofErr w:type="spellEnd"/>
      <w:r w:rsidRPr="00B63F3D">
        <w:rPr>
          <w:i/>
          <w:sz w:val="22"/>
          <w:szCs w:val="22"/>
        </w:rPr>
        <w:t xml:space="preserve">, шляхом </w:t>
      </w:r>
      <w:proofErr w:type="spellStart"/>
      <w:r w:rsidRPr="00B63F3D">
        <w:rPr>
          <w:i/>
          <w:sz w:val="22"/>
          <w:szCs w:val="22"/>
        </w:rPr>
        <w:t>його</w:t>
      </w:r>
      <w:proofErr w:type="spellEnd"/>
      <w:r w:rsidRPr="00B63F3D">
        <w:rPr>
          <w:i/>
          <w:sz w:val="22"/>
          <w:szCs w:val="22"/>
        </w:rPr>
        <w:t xml:space="preserve"> </w:t>
      </w:r>
      <w:proofErr w:type="spellStart"/>
      <w:r w:rsidRPr="00B63F3D">
        <w:rPr>
          <w:i/>
          <w:sz w:val="22"/>
          <w:szCs w:val="22"/>
        </w:rPr>
        <w:t>підписання</w:t>
      </w:r>
      <w:proofErr w:type="spellEnd"/>
      <w:r w:rsidRPr="00B63F3D">
        <w:rPr>
          <w:i/>
          <w:sz w:val="22"/>
          <w:szCs w:val="22"/>
        </w:rPr>
        <w:t xml:space="preserve"> </w:t>
      </w:r>
      <w:proofErr w:type="spellStart"/>
      <w:r w:rsidRPr="00B63F3D">
        <w:rPr>
          <w:i/>
          <w:sz w:val="22"/>
          <w:szCs w:val="22"/>
        </w:rPr>
        <w:t>Реєстраційно</w:t>
      </w:r>
      <w:proofErr w:type="spellEnd"/>
      <w:r w:rsidR="006C4380" w:rsidRPr="00B63F3D">
        <w:rPr>
          <w:i/>
          <w:sz w:val="22"/>
          <w:szCs w:val="22"/>
          <w:lang w:val="uk-UA"/>
        </w:rPr>
        <w:t>ю</w:t>
      </w:r>
      <w:r w:rsidRPr="00B63F3D">
        <w:rPr>
          <w:i/>
          <w:sz w:val="22"/>
          <w:szCs w:val="22"/>
        </w:rPr>
        <w:t xml:space="preserve"> </w:t>
      </w:r>
      <w:proofErr w:type="spellStart"/>
      <w:r w:rsidRPr="00B63F3D">
        <w:rPr>
          <w:i/>
          <w:sz w:val="22"/>
          <w:szCs w:val="22"/>
        </w:rPr>
        <w:t>коміс</w:t>
      </w:r>
      <w:r w:rsidR="006C4380" w:rsidRPr="00B63F3D">
        <w:rPr>
          <w:i/>
          <w:sz w:val="22"/>
          <w:szCs w:val="22"/>
          <w:lang w:val="uk-UA"/>
        </w:rPr>
        <w:t>ією</w:t>
      </w:r>
      <w:proofErr w:type="spellEnd"/>
      <w:r w:rsidRPr="00B63F3D">
        <w:rPr>
          <w:i/>
          <w:sz w:val="22"/>
          <w:szCs w:val="22"/>
        </w:rPr>
        <w:t>.</w:t>
      </w:r>
    </w:p>
    <w:p w:rsidR="0084526D" w:rsidRPr="00B63F3D" w:rsidRDefault="0084526D" w:rsidP="00B63F3D">
      <w:pPr>
        <w:pStyle w:val="10"/>
        <w:numPr>
          <w:ilvl w:val="0"/>
          <w:numId w:val="3"/>
        </w:numPr>
        <w:tabs>
          <w:tab w:val="left" w:pos="993"/>
        </w:tabs>
        <w:ind w:left="0" w:firstLine="709"/>
        <w:jc w:val="both"/>
        <w:rPr>
          <w:rFonts w:ascii="Times New Roman" w:hAnsi="Times New Roman" w:cs="Times New Roman"/>
          <w:b/>
          <w:sz w:val="22"/>
          <w:szCs w:val="22"/>
          <w:lang w:val="uk-UA"/>
        </w:rPr>
      </w:pPr>
      <w:r w:rsidRPr="00B63F3D">
        <w:rPr>
          <w:rFonts w:ascii="Times New Roman" w:hAnsi="Times New Roman" w:cs="Times New Roman"/>
          <w:b/>
          <w:sz w:val="22"/>
          <w:szCs w:val="22"/>
          <w:lang w:val="uk-UA"/>
        </w:rPr>
        <w:t>Обрання голови та секретаря позачергових Загальних зборів акціонерів Товариства.</w:t>
      </w:r>
    </w:p>
    <w:p w:rsidR="0084526D" w:rsidRPr="00B63F3D" w:rsidRDefault="0084526D" w:rsidP="00B63F3D">
      <w:pPr>
        <w:pStyle w:val="10"/>
        <w:tabs>
          <w:tab w:val="left" w:pos="993"/>
        </w:tabs>
        <w:ind w:firstLine="709"/>
        <w:jc w:val="both"/>
        <w:rPr>
          <w:rFonts w:ascii="Times New Roman" w:hAnsi="Times New Roman" w:cs="Times New Roman"/>
          <w:i/>
          <w:sz w:val="22"/>
          <w:szCs w:val="22"/>
          <w:lang w:val="uk-UA"/>
        </w:rPr>
      </w:pPr>
      <w:r w:rsidRPr="00B63F3D">
        <w:rPr>
          <w:rFonts w:ascii="Times New Roman" w:hAnsi="Times New Roman" w:cs="Times New Roman"/>
          <w:i/>
          <w:sz w:val="22"/>
          <w:szCs w:val="22"/>
          <w:lang w:val="uk-UA"/>
        </w:rPr>
        <w:t>Проект рішення: обрати головою Зборів (За рішенням зборів), а секретарем (За рішенням зборів) на час проведення цих загальних зборів акціонерів Товариства та уповноважити їх підписати протокол загальних зборів.</w:t>
      </w:r>
    </w:p>
    <w:p w:rsidR="0084526D" w:rsidRPr="00B63F3D" w:rsidRDefault="0084526D" w:rsidP="00B63F3D">
      <w:pPr>
        <w:pStyle w:val="10"/>
        <w:numPr>
          <w:ilvl w:val="0"/>
          <w:numId w:val="3"/>
        </w:numPr>
        <w:tabs>
          <w:tab w:val="left" w:pos="993"/>
        </w:tabs>
        <w:ind w:left="0" w:firstLine="709"/>
        <w:jc w:val="both"/>
        <w:rPr>
          <w:rFonts w:ascii="Times New Roman" w:hAnsi="Times New Roman" w:cs="Times New Roman"/>
          <w:b/>
          <w:sz w:val="22"/>
          <w:szCs w:val="22"/>
          <w:lang w:val="uk-UA"/>
        </w:rPr>
      </w:pPr>
      <w:r w:rsidRPr="00B63F3D">
        <w:rPr>
          <w:rFonts w:ascii="Times New Roman" w:hAnsi="Times New Roman" w:cs="Times New Roman"/>
          <w:b/>
          <w:sz w:val="22"/>
          <w:szCs w:val="22"/>
          <w:lang w:val="uk-UA"/>
        </w:rPr>
        <w:t>Затвердження порядку проведення позачергових Загальних зборів акціонерів Товариства.</w:t>
      </w:r>
    </w:p>
    <w:p w:rsidR="0084526D" w:rsidRPr="00B63F3D" w:rsidRDefault="0084526D" w:rsidP="00B63F3D">
      <w:pPr>
        <w:pStyle w:val="10"/>
        <w:tabs>
          <w:tab w:val="left" w:pos="993"/>
        </w:tabs>
        <w:ind w:firstLine="709"/>
        <w:jc w:val="both"/>
        <w:rPr>
          <w:rFonts w:ascii="Times New Roman" w:hAnsi="Times New Roman" w:cs="Times New Roman"/>
          <w:i/>
          <w:sz w:val="22"/>
          <w:szCs w:val="22"/>
          <w:lang w:val="uk-UA"/>
        </w:rPr>
      </w:pPr>
      <w:r w:rsidRPr="00B63F3D">
        <w:rPr>
          <w:rFonts w:ascii="Times New Roman" w:hAnsi="Times New Roman" w:cs="Times New Roman"/>
          <w:i/>
          <w:sz w:val="22"/>
          <w:szCs w:val="22"/>
          <w:lang w:val="uk-UA"/>
        </w:rPr>
        <w:t>Проект рішення: з</w:t>
      </w:r>
      <w:proofErr w:type="spellStart"/>
      <w:r w:rsidRPr="00B63F3D">
        <w:rPr>
          <w:rFonts w:ascii="Times New Roman" w:hAnsi="Times New Roman" w:cs="Times New Roman"/>
          <w:i/>
          <w:sz w:val="22"/>
          <w:szCs w:val="22"/>
        </w:rPr>
        <w:t>атвердити</w:t>
      </w:r>
      <w:proofErr w:type="spellEnd"/>
      <w:r w:rsidRPr="00B63F3D">
        <w:rPr>
          <w:rFonts w:ascii="Times New Roman" w:hAnsi="Times New Roman" w:cs="Times New Roman"/>
          <w:i/>
          <w:sz w:val="22"/>
          <w:szCs w:val="22"/>
        </w:rPr>
        <w:t xml:space="preserve"> порядок </w:t>
      </w:r>
      <w:r w:rsidRPr="00B63F3D">
        <w:rPr>
          <w:rFonts w:ascii="Times New Roman" w:hAnsi="Times New Roman" w:cs="Times New Roman"/>
          <w:i/>
          <w:sz w:val="22"/>
          <w:szCs w:val="22"/>
          <w:lang w:val="uk-UA"/>
        </w:rPr>
        <w:t>проведення</w:t>
      </w:r>
      <w:r w:rsidRPr="00B63F3D">
        <w:rPr>
          <w:rFonts w:ascii="Times New Roman" w:hAnsi="Times New Roman" w:cs="Times New Roman"/>
          <w:i/>
          <w:sz w:val="22"/>
          <w:szCs w:val="22"/>
        </w:rPr>
        <w:t xml:space="preserve"> </w:t>
      </w:r>
      <w:proofErr w:type="spellStart"/>
      <w:r w:rsidRPr="00B63F3D">
        <w:rPr>
          <w:rFonts w:ascii="Times New Roman" w:hAnsi="Times New Roman" w:cs="Times New Roman"/>
          <w:i/>
          <w:sz w:val="22"/>
          <w:szCs w:val="22"/>
        </w:rPr>
        <w:t>Зборів</w:t>
      </w:r>
      <w:proofErr w:type="spellEnd"/>
      <w:r w:rsidRPr="00B63F3D">
        <w:rPr>
          <w:rFonts w:ascii="Times New Roman" w:hAnsi="Times New Roman" w:cs="Times New Roman"/>
          <w:i/>
          <w:sz w:val="22"/>
          <w:szCs w:val="22"/>
        </w:rPr>
        <w:t xml:space="preserve">: по </w:t>
      </w:r>
      <w:proofErr w:type="spellStart"/>
      <w:r w:rsidRPr="00B63F3D">
        <w:rPr>
          <w:rFonts w:ascii="Times New Roman" w:hAnsi="Times New Roman" w:cs="Times New Roman"/>
          <w:i/>
          <w:sz w:val="22"/>
          <w:szCs w:val="22"/>
        </w:rPr>
        <w:t>всім</w:t>
      </w:r>
      <w:proofErr w:type="spellEnd"/>
      <w:r w:rsidRPr="00B63F3D">
        <w:rPr>
          <w:rFonts w:ascii="Times New Roman" w:hAnsi="Times New Roman" w:cs="Times New Roman"/>
          <w:i/>
          <w:sz w:val="22"/>
          <w:szCs w:val="22"/>
        </w:rPr>
        <w:t xml:space="preserve"> </w:t>
      </w:r>
      <w:proofErr w:type="spellStart"/>
      <w:r w:rsidRPr="00B63F3D">
        <w:rPr>
          <w:rFonts w:ascii="Times New Roman" w:hAnsi="Times New Roman" w:cs="Times New Roman"/>
          <w:i/>
          <w:sz w:val="22"/>
          <w:szCs w:val="22"/>
        </w:rPr>
        <w:t>питанням</w:t>
      </w:r>
      <w:proofErr w:type="spellEnd"/>
      <w:r w:rsidRPr="00B63F3D">
        <w:rPr>
          <w:rFonts w:ascii="Times New Roman" w:hAnsi="Times New Roman" w:cs="Times New Roman"/>
          <w:i/>
          <w:sz w:val="22"/>
          <w:szCs w:val="22"/>
        </w:rPr>
        <w:t xml:space="preserve"> порядку денного </w:t>
      </w:r>
      <w:proofErr w:type="spellStart"/>
      <w:r w:rsidRPr="00B63F3D">
        <w:rPr>
          <w:rFonts w:ascii="Times New Roman" w:hAnsi="Times New Roman" w:cs="Times New Roman"/>
          <w:i/>
          <w:sz w:val="22"/>
          <w:szCs w:val="22"/>
        </w:rPr>
        <w:t>Зборів</w:t>
      </w:r>
      <w:proofErr w:type="spellEnd"/>
      <w:r w:rsidRPr="00B63F3D">
        <w:rPr>
          <w:rFonts w:ascii="Times New Roman" w:hAnsi="Times New Roman" w:cs="Times New Roman"/>
          <w:i/>
          <w:sz w:val="22"/>
          <w:szCs w:val="22"/>
        </w:rPr>
        <w:t xml:space="preserve"> </w:t>
      </w:r>
      <w:proofErr w:type="spellStart"/>
      <w:r w:rsidRPr="00B63F3D">
        <w:rPr>
          <w:rFonts w:ascii="Times New Roman" w:hAnsi="Times New Roman" w:cs="Times New Roman"/>
          <w:i/>
          <w:sz w:val="22"/>
          <w:szCs w:val="22"/>
        </w:rPr>
        <w:t>голосувати</w:t>
      </w:r>
      <w:proofErr w:type="spellEnd"/>
      <w:r w:rsidRPr="00B63F3D">
        <w:rPr>
          <w:rFonts w:ascii="Times New Roman" w:hAnsi="Times New Roman" w:cs="Times New Roman"/>
          <w:i/>
          <w:sz w:val="22"/>
          <w:szCs w:val="22"/>
        </w:rPr>
        <w:t xml:space="preserve"> </w:t>
      </w:r>
      <w:proofErr w:type="spellStart"/>
      <w:r w:rsidRPr="00B63F3D">
        <w:rPr>
          <w:rFonts w:ascii="Times New Roman" w:hAnsi="Times New Roman" w:cs="Times New Roman"/>
          <w:i/>
          <w:sz w:val="22"/>
          <w:szCs w:val="22"/>
        </w:rPr>
        <w:t>бюлетенями</w:t>
      </w:r>
      <w:proofErr w:type="spellEnd"/>
      <w:r w:rsidRPr="00B63F3D">
        <w:rPr>
          <w:rFonts w:ascii="Times New Roman" w:hAnsi="Times New Roman" w:cs="Times New Roman"/>
          <w:i/>
          <w:sz w:val="22"/>
          <w:szCs w:val="22"/>
        </w:rPr>
        <w:t xml:space="preserve"> для </w:t>
      </w:r>
      <w:proofErr w:type="spellStart"/>
      <w:r w:rsidRPr="00B63F3D">
        <w:rPr>
          <w:rFonts w:ascii="Times New Roman" w:hAnsi="Times New Roman" w:cs="Times New Roman"/>
          <w:i/>
          <w:sz w:val="22"/>
          <w:szCs w:val="22"/>
        </w:rPr>
        <w:t>голосування</w:t>
      </w:r>
      <w:proofErr w:type="spellEnd"/>
      <w:r w:rsidRPr="00B63F3D">
        <w:rPr>
          <w:rFonts w:ascii="Times New Roman" w:hAnsi="Times New Roman" w:cs="Times New Roman"/>
          <w:i/>
          <w:sz w:val="22"/>
          <w:szCs w:val="22"/>
          <w:lang w:val="uk-UA"/>
        </w:rPr>
        <w:t>;</w:t>
      </w:r>
      <w:r w:rsidRPr="00B63F3D">
        <w:rPr>
          <w:rFonts w:ascii="Times New Roman" w:hAnsi="Times New Roman" w:cs="Times New Roman"/>
          <w:i/>
          <w:sz w:val="22"/>
          <w:szCs w:val="22"/>
        </w:rPr>
        <w:t xml:space="preserve"> для </w:t>
      </w:r>
      <w:proofErr w:type="spellStart"/>
      <w:r w:rsidRPr="00B63F3D">
        <w:rPr>
          <w:rFonts w:ascii="Times New Roman" w:hAnsi="Times New Roman" w:cs="Times New Roman"/>
          <w:i/>
          <w:sz w:val="22"/>
          <w:szCs w:val="22"/>
        </w:rPr>
        <w:t>доповідей</w:t>
      </w:r>
      <w:proofErr w:type="spellEnd"/>
      <w:r w:rsidRPr="00B63F3D">
        <w:rPr>
          <w:rFonts w:ascii="Times New Roman" w:hAnsi="Times New Roman" w:cs="Times New Roman"/>
          <w:i/>
          <w:sz w:val="22"/>
          <w:szCs w:val="22"/>
        </w:rPr>
        <w:t xml:space="preserve"> з </w:t>
      </w:r>
      <w:proofErr w:type="spellStart"/>
      <w:r w:rsidRPr="00B63F3D">
        <w:rPr>
          <w:rFonts w:ascii="Times New Roman" w:hAnsi="Times New Roman" w:cs="Times New Roman"/>
          <w:i/>
          <w:sz w:val="22"/>
          <w:szCs w:val="22"/>
        </w:rPr>
        <w:t>питань</w:t>
      </w:r>
      <w:proofErr w:type="spellEnd"/>
      <w:r w:rsidRPr="00B63F3D">
        <w:rPr>
          <w:rFonts w:ascii="Times New Roman" w:hAnsi="Times New Roman" w:cs="Times New Roman"/>
          <w:i/>
          <w:sz w:val="22"/>
          <w:szCs w:val="22"/>
        </w:rPr>
        <w:t xml:space="preserve"> порядку денного – до 15 </w:t>
      </w:r>
      <w:proofErr w:type="spellStart"/>
      <w:r w:rsidRPr="00B63F3D">
        <w:rPr>
          <w:rFonts w:ascii="Times New Roman" w:hAnsi="Times New Roman" w:cs="Times New Roman"/>
          <w:i/>
          <w:sz w:val="22"/>
          <w:szCs w:val="22"/>
        </w:rPr>
        <w:t>хвилин</w:t>
      </w:r>
      <w:proofErr w:type="spellEnd"/>
      <w:r w:rsidRPr="00B63F3D">
        <w:rPr>
          <w:rFonts w:ascii="Times New Roman" w:hAnsi="Times New Roman" w:cs="Times New Roman"/>
          <w:i/>
          <w:sz w:val="22"/>
          <w:szCs w:val="22"/>
        </w:rPr>
        <w:t xml:space="preserve">, а для </w:t>
      </w:r>
      <w:proofErr w:type="spellStart"/>
      <w:r w:rsidRPr="00B63F3D">
        <w:rPr>
          <w:rFonts w:ascii="Times New Roman" w:hAnsi="Times New Roman" w:cs="Times New Roman"/>
          <w:i/>
          <w:sz w:val="22"/>
          <w:szCs w:val="22"/>
        </w:rPr>
        <w:t>запитань</w:t>
      </w:r>
      <w:proofErr w:type="spellEnd"/>
      <w:r w:rsidRPr="00B63F3D">
        <w:rPr>
          <w:rFonts w:ascii="Times New Roman" w:hAnsi="Times New Roman" w:cs="Times New Roman"/>
          <w:i/>
          <w:sz w:val="22"/>
          <w:szCs w:val="22"/>
        </w:rPr>
        <w:t xml:space="preserve"> та </w:t>
      </w:r>
      <w:proofErr w:type="spellStart"/>
      <w:r w:rsidRPr="00B63F3D">
        <w:rPr>
          <w:rFonts w:ascii="Times New Roman" w:hAnsi="Times New Roman" w:cs="Times New Roman"/>
          <w:i/>
          <w:sz w:val="22"/>
          <w:szCs w:val="22"/>
        </w:rPr>
        <w:t>відповідей</w:t>
      </w:r>
      <w:proofErr w:type="spellEnd"/>
      <w:r w:rsidRPr="00B63F3D">
        <w:rPr>
          <w:rFonts w:ascii="Times New Roman" w:hAnsi="Times New Roman" w:cs="Times New Roman"/>
          <w:i/>
          <w:sz w:val="22"/>
          <w:szCs w:val="22"/>
        </w:rPr>
        <w:t xml:space="preserve"> – до 10 </w:t>
      </w:r>
      <w:proofErr w:type="spellStart"/>
      <w:r w:rsidRPr="00B63F3D">
        <w:rPr>
          <w:rFonts w:ascii="Times New Roman" w:hAnsi="Times New Roman" w:cs="Times New Roman"/>
          <w:i/>
          <w:sz w:val="22"/>
          <w:szCs w:val="22"/>
        </w:rPr>
        <w:t>хвилин</w:t>
      </w:r>
      <w:proofErr w:type="spellEnd"/>
      <w:r w:rsidRPr="00B63F3D">
        <w:rPr>
          <w:rFonts w:ascii="Times New Roman" w:hAnsi="Times New Roman" w:cs="Times New Roman"/>
          <w:i/>
          <w:sz w:val="22"/>
          <w:szCs w:val="22"/>
        </w:rPr>
        <w:t>.</w:t>
      </w:r>
    </w:p>
    <w:p w:rsidR="00B63F3D" w:rsidRPr="00B63F3D" w:rsidRDefault="00B63F3D" w:rsidP="00B63F3D">
      <w:pPr>
        <w:pStyle w:val="10"/>
        <w:widowControl w:val="0"/>
        <w:numPr>
          <w:ilvl w:val="0"/>
          <w:numId w:val="3"/>
        </w:numPr>
        <w:shd w:val="clear" w:color="auto" w:fill="FFFFFF"/>
        <w:tabs>
          <w:tab w:val="left" w:pos="426"/>
          <w:tab w:val="left" w:pos="709"/>
          <w:tab w:val="left" w:pos="993"/>
          <w:tab w:val="left" w:pos="1134"/>
        </w:tabs>
        <w:suppressAutoHyphens w:val="0"/>
        <w:autoSpaceDE w:val="0"/>
        <w:autoSpaceDN w:val="0"/>
        <w:adjustRightInd w:val="0"/>
        <w:ind w:left="0" w:firstLine="709"/>
        <w:jc w:val="both"/>
        <w:rPr>
          <w:rFonts w:ascii="Times New Roman" w:hAnsi="Times New Roman" w:cs="Times New Roman"/>
          <w:b/>
          <w:sz w:val="22"/>
          <w:szCs w:val="22"/>
          <w:lang w:val="uk-UA"/>
        </w:rPr>
      </w:pPr>
      <w:r w:rsidRPr="00B63F3D">
        <w:rPr>
          <w:rFonts w:ascii="Times New Roman" w:hAnsi="Times New Roman" w:cs="Times New Roman"/>
          <w:b/>
          <w:sz w:val="22"/>
          <w:szCs w:val="22"/>
          <w:lang w:val="uk-UA"/>
        </w:rPr>
        <w:t>Прийняття рішення про зміну основного виду діяльності (КВЕД) Товариства.</w:t>
      </w:r>
    </w:p>
    <w:p w:rsidR="00B63F3D" w:rsidRPr="00B63F3D" w:rsidRDefault="0084526D" w:rsidP="00B63F3D">
      <w:pPr>
        <w:pStyle w:val="a5"/>
        <w:spacing w:before="0" w:beforeAutospacing="0" w:after="0" w:afterAutospacing="0"/>
        <w:ind w:firstLine="709"/>
        <w:jc w:val="both"/>
        <w:rPr>
          <w:i/>
          <w:sz w:val="22"/>
          <w:szCs w:val="22"/>
          <w:lang w:val="uk-UA"/>
        </w:rPr>
      </w:pPr>
      <w:r w:rsidRPr="00B63F3D">
        <w:rPr>
          <w:i/>
          <w:sz w:val="22"/>
          <w:szCs w:val="22"/>
          <w:lang w:val="uk-UA"/>
        </w:rPr>
        <w:t xml:space="preserve">Проект рішення: </w:t>
      </w:r>
      <w:r w:rsidR="00B63F3D" w:rsidRPr="00B63F3D">
        <w:rPr>
          <w:i/>
          <w:sz w:val="22"/>
          <w:szCs w:val="22"/>
          <w:lang w:val="uk-UA"/>
        </w:rPr>
        <w:t>визначити основний вид діяльності Товариства (КВЕД) – 68.20 - Надання в оренду й експлуатацію власного чи орендованого нерухомого майна.</w:t>
      </w:r>
    </w:p>
    <w:p w:rsidR="0084526D" w:rsidRPr="00B63F3D" w:rsidRDefault="0084526D" w:rsidP="00B63F3D">
      <w:pPr>
        <w:pStyle w:val="a7"/>
        <w:widowControl w:val="0"/>
        <w:numPr>
          <w:ilvl w:val="0"/>
          <w:numId w:val="3"/>
        </w:numPr>
        <w:shd w:val="clear" w:color="auto" w:fill="FFFFFF"/>
        <w:tabs>
          <w:tab w:val="left" w:pos="426"/>
          <w:tab w:val="left" w:pos="709"/>
          <w:tab w:val="left" w:pos="993"/>
          <w:tab w:val="left" w:pos="1134"/>
        </w:tabs>
        <w:autoSpaceDE w:val="0"/>
        <w:autoSpaceDN w:val="0"/>
        <w:adjustRightInd w:val="0"/>
        <w:ind w:left="0" w:firstLine="709"/>
        <w:jc w:val="both"/>
        <w:rPr>
          <w:sz w:val="22"/>
          <w:szCs w:val="22"/>
        </w:rPr>
      </w:pPr>
      <w:proofErr w:type="spellStart"/>
      <w:r w:rsidRPr="00B63F3D">
        <w:rPr>
          <w:b/>
          <w:sz w:val="22"/>
          <w:szCs w:val="22"/>
        </w:rPr>
        <w:t>Визначення</w:t>
      </w:r>
      <w:proofErr w:type="spellEnd"/>
      <w:r w:rsidRPr="00B63F3D">
        <w:rPr>
          <w:b/>
          <w:sz w:val="22"/>
          <w:szCs w:val="22"/>
        </w:rPr>
        <w:t xml:space="preserve"> </w:t>
      </w:r>
      <w:proofErr w:type="spellStart"/>
      <w:r w:rsidRPr="00B63F3D">
        <w:rPr>
          <w:b/>
          <w:sz w:val="22"/>
          <w:szCs w:val="22"/>
        </w:rPr>
        <w:t>уповноваженої</w:t>
      </w:r>
      <w:proofErr w:type="spellEnd"/>
      <w:r w:rsidRPr="00B63F3D">
        <w:rPr>
          <w:b/>
          <w:sz w:val="22"/>
          <w:szCs w:val="22"/>
        </w:rPr>
        <w:t xml:space="preserve"> особи для на </w:t>
      </w:r>
      <w:proofErr w:type="spellStart"/>
      <w:r w:rsidRPr="00B63F3D">
        <w:rPr>
          <w:b/>
          <w:sz w:val="22"/>
          <w:szCs w:val="22"/>
        </w:rPr>
        <w:t>проведення</w:t>
      </w:r>
      <w:proofErr w:type="spellEnd"/>
      <w:r w:rsidRPr="00B63F3D">
        <w:rPr>
          <w:b/>
          <w:sz w:val="22"/>
          <w:szCs w:val="22"/>
        </w:rPr>
        <w:t xml:space="preserve"> </w:t>
      </w:r>
      <w:proofErr w:type="spellStart"/>
      <w:r w:rsidRPr="00B63F3D">
        <w:rPr>
          <w:b/>
          <w:sz w:val="22"/>
          <w:szCs w:val="22"/>
        </w:rPr>
        <w:t>реєстраційних</w:t>
      </w:r>
      <w:proofErr w:type="spellEnd"/>
      <w:r w:rsidRPr="00B63F3D">
        <w:rPr>
          <w:b/>
          <w:sz w:val="22"/>
          <w:szCs w:val="22"/>
        </w:rPr>
        <w:t xml:space="preserve"> </w:t>
      </w:r>
      <w:proofErr w:type="spellStart"/>
      <w:r w:rsidRPr="00B63F3D">
        <w:rPr>
          <w:b/>
          <w:sz w:val="22"/>
          <w:szCs w:val="22"/>
        </w:rPr>
        <w:t>заходів</w:t>
      </w:r>
      <w:proofErr w:type="spellEnd"/>
      <w:r w:rsidRPr="00B63F3D">
        <w:rPr>
          <w:b/>
          <w:sz w:val="22"/>
          <w:szCs w:val="22"/>
        </w:rPr>
        <w:t xml:space="preserve"> для </w:t>
      </w:r>
      <w:proofErr w:type="spellStart"/>
      <w:r w:rsidRPr="00B63F3D">
        <w:rPr>
          <w:b/>
          <w:sz w:val="22"/>
          <w:szCs w:val="22"/>
        </w:rPr>
        <w:t>внесення</w:t>
      </w:r>
      <w:proofErr w:type="spellEnd"/>
      <w:r w:rsidRPr="00B63F3D">
        <w:rPr>
          <w:b/>
          <w:sz w:val="22"/>
          <w:szCs w:val="22"/>
        </w:rPr>
        <w:t xml:space="preserve"> </w:t>
      </w:r>
      <w:proofErr w:type="spellStart"/>
      <w:r w:rsidRPr="00B63F3D">
        <w:rPr>
          <w:b/>
          <w:sz w:val="22"/>
          <w:szCs w:val="22"/>
        </w:rPr>
        <w:t>відомостей</w:t>
      </w:r>
      <w:proofErr w:type="spellEnd"/>
      <w:r w:rsidRPr="00B63F3D">
        <w:rPr>
          <w:b/>
          <w:sz w:val="22"/>
          <w:szCs w:val="22"/>
        </w:rPr>
        <w:t xml:space="preserve"> про </w:t>
      </w:r>
      <w:proofErr w:type="spellStart"/>
      <w:r w:rsidRPr="00B63F3D">
        <w:rPr>
          <w:b/>
          <w:sz w:val="22"/>
          <w:szCs w:val="22"/>
        </w:rPr>
        <w:t>юридичну</w:t>
      </w:r>
      <w:proofErr w:type="spellEnd"/>
      <w:r w:rsidRPr="00B63F3D">
        <w:rPr>
          <w:b/>
          <w:sz w:val="22"/>
          <w:szCs w:val="22"/>
        </w:rPr>
        <w:t xml:space="preserve"> особу</w:t>
      </w:r>
      <w:r w:rsidRPr="00B63F3D">
        <w:rPr>
          <w:sz w:val="22"/>
          <w:szCs w:val="22"/>
        </w:rPr>
        <w:t>.</w:t>
      </w:r>
    </w:p>
    <w:p w:rsidR="00B63F3D" w:rsidRPr="00B63F3D" w:rsidRDefault="0084526D" w:rsidP="00B63F3D">
      <w:pPr>
        <w:pStyle w:val="a5"/>
        <w:spacing w:before="0" w:beforeAutospacing="0" w:after="0" w:afterAutospacing="0"/>
        <w:ind w:firstLine="709"/>
        <w:jc w:val="both"/>
        <w:rPr>
          <w:sz w:val="22"/>
          <w:szCs w:val="22"/>
        </w:rPr>
      </w:pPr>
      <w:r w:rsidRPr="00B63F3D">
        <w:rPr>
          <w:i/>
          <w:sz w:val="22"/>
          <w:szCs w:val="22"/>
          <w:lang w:val="uk-UA"/>
        </w:rPr>
        <w:t>Проект рішення:</w:t>
      </w:r>
      <w:r w:rsidRPr="00B63F3D">
        <w:rPr>
          <w:sz w:val="22"/>
          <w:szCs w:val="22"/>
          <w:lang w:val="uk-UA"/>
        </w:rPr>
        <w:t xml:space="preserve"> уповноважити директора Товариства</w:t>
      </w:r>
      <w:r w:rsidR="00B63F3D" w:rsidRPr="00B63F3D">
        <w:rPr>
          <w:sz w:val="22"/>
          <w:szCs w:val="22"/>
        </w:rPr>
        <w:t xml:space="preserve">, з правом </w:t>
      </w:r>
      <w:proofErr w:type="spellStart"/>
      <w:r w:rsidR="00B63F3D" w:rsidRPr="00B63F3D">
        <w:rPr>
          <w:sz w:val="22"/>
          <w:szCs w:val="22"/>
        </w:rPr>
        <w:t>передоручення</w:t>
      </w:r>
      <w:proofErr w:type="spellEnd"/>
      <w:r w:rsidR="00B63F3D" w:rsidRPr="00B63F3D">
        <w:rPr>
          <w:sz w:val="22"/>
          <w:szCs w:val="22"/>
        </w:rPr>
        <w:t xml:space="preserve"> </w:t>
      </w:r>
      <w:proofErr w:type="spellStart"/>
      <w:r w:rsidR="00B63F3D" w:rsidRPr="00B63F3D">
        <w:rPr>
          <w:sz w:val="22"/>
          <w:szCs w:val="22"/>
        </w:rPr>
        <w:t>своїх</w:t>
      </w:r>
      <w:proofErr w:type="spellEnd"/>
      <w:r w:rsidR="00B63F3D" w:rsidRPr="00B63F3D">
        <w:rPr>
          <w:sz w:val="22"/>
          <w:szCs w:val="22"/>
        </w:rPr>
        <w:t xml:space="preserve"> </w:t>
      </w:r>
      <w:proofErr w:type="spellStart"/>
      <w:r w:rsidR="00B63F3D" w:rsidRPr="00B63F3D">
        <w:rPr>
          <w:sz w:val="22"/>
          <w:szCs w:val="22"/>
        </w:rPr>
        <w:t>повноважень</w:t>
      </w:r>
      <w:proofErr w:type="spellEnd"/>
      <w:r w:rsidR="00B63F3D" w:rsidRPr="00B63F3D">
        <w:rPr>
          <w:sz w:val="22"/>
          <w:szCs w:val="22"/>
        </w:rPr>
        <w:t xml:space="preserve">, </w:t>
      </w:r>
      <w:proofErr w:type="spellStart"/>
      <w:r w:rsidR="00B63F3D" w:rsidRPr="00B63F3D">
        <w:rPr>
          <w:sz w:val="22"/>
          <w:szCs w:val="22"/>
        </w:rPr>
        <w:t>вчинити</w:t>
      </w:r>
      <w:proofErr w:type="spellEnd"/>
      <w:r w:rsidR="00B63F3D" w:rsidRPr="00B63F3D">
        <w:rPr>
          <w:sz w:val="22"/>
          <w:szCs w:val="22"/>
        </w:rPr>
        <w:t xml:space="preserve"> </w:t>
      </w:r>
      <w:proofErr w:type="spellStart"/>
      <w:r w:rsidR="00B63F3D" w:rsidRPr="00B63F3D">
        <w:rPr>
          <w:sz w:val="22"/>
          <w:szCs w:val="22"/>
        </w:rPr>
        <w:t>всі</w:t>
      </w:r>
      <w:proofErr w:type="spellEnd"/>
      <w:r w:rsidR="00B63F3D" w:rsidRPr="00B63F3D">
        <w:rPr>
          <w:sz w:val="22"/>
          <w:szCs w:val="22"/>
        </w:rPr>
        <w:t xml:space="preserve"> </w:t>
      </w:r>
      <w:proofErr w:type="spellStart"/>
      <w:r w:rsidR="00B63F3D" w:rsidRPr="00B63F3D">
        <w:rPr>
          <w:sz w:val="22"/>
          <w:szCs w:val="22"/>
        </w:rPr>
        <w:t>дії</w:t>
      </w:r>
      <w:proofErr w:type="spellEnd"/>
      <w:r w:rsidR="00B63F3D" w:rsidRPr="00B63F3D">
        <w:rPr>
          <w:sz w:val="22"/>
          <w:szCs w:val="22"/>
        </w:rPr>
        <w:t xml:space="preserve">, </w:t>
      </w:r>
      <w:proofErr w:type="spellStart"/>
      <w:r w:rsidR="00B63F3D" w:rsidRPr="00B63F3D">
        <w:rPr>
          <w:sz w:val="22"/>
          <w:szCs w:val="22"/>
        </w:rPr>
        <w:t>необхідні</w:t>
      </w:r>
      <w:proofErr w:type="spellEnd"/>
      <w:r w:rsidR="00B63F3D" w:rsidRPr="00B63F3D">
        <w:rPr>
          <w:sz w:val="22"/>
          <w:szCs w:val="22"/>
        </w:rPr>
        <w:t xml:space="preserve"> для </w:t>
      </w:r>
      <w:proofErr w:type="spellStart"/>
      <w:r w:rsidR="00B63F3D" w:rsidRPr="00B63F3D">
        <w:rPr>
          <w:sz w:val="22"/>
          <w:szCs w:val="22"/>
        </w:rPr>
        <w:t>державної</w:t>
      </w:r>
      <w:proofErr w:type="spellEnd"/>
      <w:r w:rsidR="00B63F3D" w:rsidRPr="00B63F3D">
        <w:rPr>
          <w:sz w:val="22"/>
          <w:szCs w:val="22"/>
        </w:rPr>
        <w:t xml:space="preserve"> </w:t>
      </w:r>
      <w:proofErr w:type="spellStart"/>
      <w:r w:rsidR="00B63F3D" w:rsidRPr="00B63F3D">
        <w:rPr>
          <w:sz w:val="22"/>
          <w:szCs w:val="22"/>
        </w:rPr>
        <w:t>реєстрації</w:t>
      </w:r>
      <w:proofErr w:type="spellEnd"/>
      <w:r w:rsidR="00B63F3D" w:rsidRPr="00B63F3D">
        <w:rPr>
          <w:sz w:val="22"/>
          <w:szCs w:val="22"/>
        </w:rPr>
        <w:t xml:space="preserve"> </w:t>
      </w:r>
      <w:proofErr w:type="spellStart"/>
      <w:r w:rsidR="00B63F3D" w:rsidRPr="00B63F3D">
        <w:rPr>
          <w:sz w:val="22"/>
          <w:szCs w:val="22"/>
        </w:rPr>
        <w:t>змін</w:t>
      </w:r>
      <w:proofErr w:type="spellEnd"/>
      <w:r w:rsidR="00B63F3D" w:rsidRPr="00B63F3D">
        <w:rPr>
          <w:sz w:val="22"/>
          <w:szCs w:val="22"/>
        </w:rPr>
        <w:t xml:space="preserve"> до </w:t>
      </w:r>
      <w:proofErr w:type="spellStart"/>
      <w:r w:rsidR="00B63F3D" w:rsidRPr="00B63F3D">
        <w:rPr>
          <w:sz w:val="22"/>
          <w:szCs w:val="22"/>
        </w:rPr>
        <w:t>відомостей</w:t>
      </w:r>
      <w:proofErr w:type="spellEnd"/>
      <w:r w:rsidR="00B63F3D" w:rsidRPr="00B63F3D">
        <w:rPr>
          <w:sz w:val="22"/>
          <w:szCs w:val="22"/>
        </w:rPr>
        <w:t xml:space="preserve"> </w:t>
      </w:r>
      <w:proofErr w:type="spellStart"/>
      <w:r w:rsidR="00B63F3D" w:rsidRPr="00B63F3D">
        <w:rPr>
          <w:sz w:val="22"/>
          <w:szCs w:val="22"/>
        </w:rPr>
        <w:t>Товариство</w:t>
      </w:r>
      <w:proofErr w:type="spellEnd"/>
      <w:r w:rsidR="00B63F3D" w:rsidRPr="00B63F3D">
        <w:rPr>
          <w:sz w:val="22"/>
          <w:szCs w:val="22"/>
        </w:rPr>
        <w:t>.</w:t>
      </w:r>
    </w:p>
    <w:p w:rsidR="0084526D" w:rsidRPr="00B63F3D" w:rsidRDefault="0084526D" w:rsidP="00B63F3D">
      <w:pPr>
        <w:tabs>
          <w:tab w:val="left" w:pos="993"/>
        </w:tabs>
        <w:ind w:firstLine="709"/>
        <w:jc w:val="both"/>
        <w:rPr>
          <w:b/>
          <w:sz w:val="22"/>
          <w:szCs w:val="22"/>
        </w:rPr>
      </w:pPr>
    </w:p>
    <w:p w:rsidR="0084526D" w:rsidRPr="0084526D" w:rsidRDefault="0084526D" w:rsidP="00B63F3D">
      <w:pPr>
        <w:ind w:firstLine="709"/>
        <w:jc w:val="both"/>
        <w:rPr>
          <w:b/>
          <w:sz w:val="22"/>
          <w:szCs w:val="22"/>
          <w:lang w:val="uk-UA"/>
        </w:rPr>
      </w:pPr>
    </w:p>
    <w:p w:rsidR="00DB6E1B" w:rsidRPr="007530AB" w:rsidRDefault="00DB6E1B" w:rsidP="00B63F3D">
      <w:pPr>
        <w:jc w:val="both"/>
        <w:rPr>
          <w:sz w:val="22"/>
          <w:szCs w:val="22"/>
          <w:lang w:val="uk-UA"/>
        </w:rPr>
      </w:pPr>
      <w:r w:rsidRPr="007530AB">
        <w:rPr>
          <w:b/>
          <w:sz w:val="22"/>
          <w:szCs w:val="22"/>
          <w:lang w:val="uk-UA"/>
        </w:rPr>
        <w:t>Голова наглядової ради</w:t>
      </w:r>
      <w:r w:rsidR="007A6743">
        <w:rPr>
          <w:b/>
          <w:sz w:val="22"/>
          <w:szCs w:val="22"/>
          <w:lang w:val="uk-UA"/>
        </w:rPr>
        <w:t xml:space="preserve">                                                                                                    </w:t>
      </w:r>
      <w:r w:rsidR="00B900F9">
        <w:rPr>
          <w:b/>
          <w:sz w:val="22"/>
          <w:szCs w:val="22"/>
          <w:lang w:val="uk-UA"/>
        </w:rPr>
        <w:t>О.Л. Орлова</w:t>
      </w:r>
      <w:r w:rsidRPr="007530AB">
        <w:rPr>
          <w:b/>
          <w:sz w:val="22"/>
          <w:szCs w:val="22"/>
          <w:lang w:val="uk-UA"/>
        </w:rPr>
        <w:t xml:space="preserve">                   </w:t>
      </w:r>
    </w:p>
    <w:p w:rsidR="00DB6E1B" w:rsidRPr="007530AB" w:rsidRDefault="00DB6E1B" w:rsidP="00DB6E1B">
      <w:pPr>
        <w:rPr>
          <w:b/>
          <w:sz w:val="22"/>
          <w:szCs w:val="22"/>
          <w:lang w:val="uk-UA"/>
        </w:rPr>
      </w:pPr>
    </w:p>
    <w:p w:rsidR="00DB6E1B" w:rsidRPr="007530AB" w:rsidRDefault="00DB6E1B" w:rsidP="00DB6E1B">
      <w:pPr>
        <w:jc w:val="center"/>
        <w:rPr>
          <w:b/>
          <w:sz w:val="22"/>
          <w:szCs w:val="22"/>
          <w:lang w:val="uk-UA"/>
        </w:rPr>
      </w:pPr>
    </w:p>
    <w:p w:rsidR="00DB6E1B" w:rsidRDefault="00DB6E1B" w:rsidP="00DB6E1B">
      <w:pPr>
        <w:jc w:val="center"/>
        <w:rPr>
          <w:b/>
          <w:sz w:val="22"/>
          <w:szCs w:val="22"/>
          <w:lang w:val="uk-UA"/>
        </w:rPr>
      </w:pPr>
    </w:p>
    <w:p w:rsidR="006D7AED" w:rsidRPr="007530AB" w:rsidRDefault="006D7AED" w:rsidP="00DB6E1B">
      <w:pPr>
        <w:jc w:val="center"/>
        <w:rPr>
          <w:b/>
          <w:sz w:val="22"/>
          <w:szCs w:val="22"/>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572408" w:rsidRDefault="00572408" w:rsidP="00DB6E1B">
      <w:pPr>
        <w:jc w:val="center"/>
        <w:rPr>
          <w:b/>
          <w:lang w:val="uk-UA"/>
        </w:rPr>
      </w:pPr>
    </w:p>
    <w:p w:rsidR="00EF2692" w:rsidRDefault="00EF2692" w:rsidP="00DB6E1B">
      <w:pPr>
        <w:jc w:val="center"/>
        <w:rPr>
          <w:b/>
          <w:lang w:val="uk-UA"/>
        </w:rPr>
      </w:pPr>
    </w:p>
    <w:sectPr w:rsidR="00EF2692" w:rsidSect="00233743">
      <w:pgSz w:w="11906" w:h="16838"/>
      <w:pgMar w:top="709" w:right="566" w:bottom="3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Verdana">
    <w:altName w:val="Tahom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86251"/>
    <w:multiLevelType w:val="hybridMultilevel"/>
    <w:tmpl w:val="295647EC"/>
    <w:lvl w:ilvl="0" w:tplc="313641A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3396389B"/>
    <w:multiLevelType w:val="hybridMultilevel"/>
    <w:tmpl w:val="CA443CD2"/>
    <w:lvl w:ilvl="0" w:tplc="A560E920">
      <w:start w:val="1"/>
      <w:numFmt w:val="decimal"/>
      <w:lvlText w:val="%1."/>
      <w:lvlJc w:val="left"/>
      <w:pPr>
        <w:ind w:left="654" w:hanging="360"/>
      </w:pPr>
      <w:rPr>
        <w:b/>
      </w:rPr>
    </w:lvl>
    <w:lvl w:ilvl="1" w:tplc="04220019">
      <w:start w:val="1"/>
      <w:numFmt w:val="lowerLetter"/>
      <w:lvlText w:val="%2."/>
      <w:lvlJc w:val="left"/>
      <w:pPr>
        <w:ind w:left="1374" w:hanging="360"/>
      </w:pPr>
    </w:lvl>
    <w:lvl w:ilvl="2" w:tplc="0422001B" w:tentative="1">
      <w:start w:val="1"/>
      <w:numFmt w:val="lowerRoman"/>
      <w:lvlText w:val="%3."/>
      <w:lvlJc w:val="right"/>
      <w:pPr>
        <w:ind w:left="2094" w:hanging="180"/>
      </w:pPr>
    </w:lvl>
    <w:lvl w:ilvl="3" w:tplc="0422000F" w:tentative="1">
      <w:start w:val="1"/>
      <w:numFmt w:val="decimal"/>
      <w:lvlText w:val="%4."/>
      <w:lvlJc w:val="left"/>
      <w:pPr>
        <w:ind w:left="2814" w:hanging="360"/>
      </w:pPr>
    </w:lvl>
    <w:lvl w:ilvl="4" w:tplc="04220019" w:tentative="1">
      <w:start w:val="1"/>
      <w:numFmt w:val="lowerLetter"/>
      <w:lvlText w:val="%5."/>
      <w:lvlJc w:val="left"/>
      <w:pPr>
        <w:ind w:left="3534" w:hanging="360"/>
      </w:pPr>
    </w:lvl>
    <w:lvl w:ilvl="5" w:tplc="0422001B" w:tentative="1">
      <w:start w:val="1"/>
      <w:numFmt w:val="lowerRoman"/>
      <w:lvlText w:val="%6."/>
      <w:lvlJc w:val="right"/>
      <w:pPr>
        <w:ind w:left="4254" w:hanging="180"/>
      </w:pPr>
    </w:lvl>
    <w:lvl w:ilvl="6" w:tplc="0422000F" w:tentative="1">
      <w:start w:val="1"/>
      <w:numFmt w:val="decimal"/>
      <w:lvlText w:val="%7."/>
      <w:lvlJc w:val="left"/>
      <w:pPr>
        <w:ind w:left="4974" w:hanging="360"/>
      </w:pPr>
    </w:lvl>
    <w:lvl w:ilvl="7" w:tplc="04220019" w:tentative="1">
      <w:start w:val="1"/>
      <w:numFmt w:val="lowerLetter"/>
      <w:lvlText w:val="%8."/>
      <w:lvlJc w:val="left"/>
      <w:pPr>
        <w:ind w:left="5694" w:hanging="360"/>
      </w:pPr>
    </w:lvl>
    <w:lvl w:ilvl="8" w:tplc="0422001B" w:tentative="1">
      <w:start w:val="1"/>
      <w:numFmt w:val="lowerRoman"/>
      <w:lvlText w:val="%9."/>
      <w:lvlJc w:val="right"/>
      <w:pPr>
        <w:ind w:left="6414" w:hanging="180"/>
      </w:pPr>
    </w:lvl>
  </w:abstractNum>
  <w:abstractNum w:abstractNumId="2" w15:restartNumberingAfterBreak="0">
    <w:nsid w:val="43711ADD"/>
    <w:multiLevelType w:val="hybridMultilevel"/>
    <w:tmpl w:val="55D2E8F4"/>
    <w:lvl w:ilvl="0" w:tplc="43FEBD36">
      <w:start w:val="1"/>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5EF64D49"/>
    <w:multiLevelType w:val="hybridMultilevel"/>
    <w:tmpl w:val="468CE1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6BC11C70"/>
    <w:multiLevelType w:val="multilevel"/>
    <w:tmpl w:val="F07424E6"/>
    <w:lvl w:ilvl="0">
      <w:start w:val="2"/>
      <w:numFmt w:val="decimal"/>
      <w:lvlText w:val="%1."/>
      <w:lvlJc w:val="left"/>
      <w:pPr>
        <w:ind w:left="360" w:hanging="360"/>
      </w:pPr>
      <w:rPr>
        <w:rFonts w:hint="default"/>
      </w:rPr>
    </w:lvl>
    <w:lvl w:ilvl="1">
      <w:start w:val="1"/>
      <w:numFmt w:val="decimal"/>
      <w:lvlText w:val="%2."/>
      <w:lvlJc w:val="left"/>
      <w:pPr>
        <w:ind w:left="432"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E3705D6"/>
    <w:multiLevelType w:val="hybridMultilevel"/>
    <w:tmpl w:val="A65A495C"/>
    <w:lvl w:ilvl="0" w:tplc="589A8C8E">
      <w:start w:val="5"/>
      <w:numFmt w:val="bullet"/>
      <w:lvlText w:val="-"/>
      <w:lvlJc w:val="left"/>
      <w:pPr>
        <w:ind w:left="1014" w:hanging="360"/>
      </w:pPr>
      <w:rPr>
        <w:rFonts w:ascii="Times New Roman" w:eastAsia="Calibri" w:hAnsi="Times New Roman" w:cs="Times New Roman"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6" w15:restartNumberingAfterBreak="0">
    <w:nsid w:val="766F42DE"/>
    <w:multiLevelType w:val="hybridMultilevel"/>
    <w:tmpl w:val="70028B52"/>
    <w:lvl w:ilvl="0" w:tplc="56E28E60">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7C744477"/>
    <w:multiLevelType w:val="hybridMultilevel"/>
    <w:tmpl w:val="6586424C"/>
    <w:lvl w:ilvl="0" w:tplc="9C26F7E2">
      <w:start w:val="63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01"/>
    <w:rsid w:val="000109A3"/>
    <w:rsid w:val="00080825"/>
    <w:rsid w:val="000B5376"/>
    <w:rsid w:val="0010657D"/>
    <w:rsid w:val="001E0762"/>
    <w:rsid w:val="00215E6D"/>
    <w:rsid w:val="00233743"/>
    <w:rsid w:val="00271730"/>
    <w:rsid w:val="002935C5"/>
    <w:rsid w:val="00330796"/>
    <w:rsid w:val="003A2B33"/>
    <w:rsid w:val="003E5172"/>
    <w:rsid w:val="003F4B00"/>
    <w:rsid w:val="00434381"/>
    <w:rsid w:val="00483139"/>
    <w:rsid w:val="004B2AD6"/>
    <w:rsid w:val="00572408"/>
    <w:rsid w:val="00585A69"/>
    <w:rsid w:val="00596600"/>
    <w:rsid w:val="005A3988"/>
    <w:rsid w:val="005E343F"/>
    <w:rsid w:val="00676249"/>
    <w:rsid w:val="006902AE"/>
    <w:rsid w:val="00695CC0"/>
    <w:rsid w:val="006C0BFE"/>
    <w:rsid w:val="006C1684"/>
    <w:rsid w:val="006C4380"/>
    <w:rsid w:val="006D4300"/>
    <w:rsid w:val="006D7AED"/>
    <w:rsid w:val="006F076C"/>
    <w:rsid w:val="00732C71"/>
    <w:rsid w:val="00752E87"/>
    <w:rsid w:val="007530AB"/>
    <w:rsid w:val="00784F42"/>
    <w:rsid w:val="00794DE4"/>
    <w:rsid w:val="007A6743"/>
    <w:rsid w:val="007D3C13"/>
    <w:rsid w:val="007D40D1"/>
    <w:rsid w:val="0084526D"/>
    <w:rsid w:val="00886C1D"/>
    <w:rsid w:val="008A0677"/>
    <w:rsid w:val="008B5525"/>
    <w:rsid w:val="008E60B1"/>
    <w:rsid w:val="008F50ED"/>
    <w:rsid w:val="00940B62"/>
    <w:rsid w:val="009726E0"/>
    <w:rsid w:val="0099684B"/>
    <w:rsid w:val="009E2B04"/>
    <w:rsid w:val="009E3B14"/>
    <w:rsid w:val="009F3738"/>
    <w:rsid w:val="00A05CEC"/>
    <w:rsid w:val="00A31754"/>
    <w:rsid w:val="00A563E4"/>
    <w:rsid w:val="00AF68B0"/>
    <w:rsid w:val="00B1524E"/>
    <w:rsid w:val="00B62A9D"/>
    <w:rsid w:val="00B63F3D"/>
    <w:rsid w:val="00B67FDE"/>
    <w:rsid w:val="00B900F9"/>
    <w:rsid w:val="00D3631D"/>
    <w:rsid w:val="00D7715B"/>
    <w:rsid w:val="00D87BFA"/>
    <w:rsid w:val="00DA5823"/>
    <w:rsid w:val="00DB6E1B"/>
    <w:rsid w:val="00E0778D"/>
    <w:rsid w:val="00E50959"/>
    <w:rsid w:val="00EA03BB"/>
    <w:rsid w:val="00ED32B8"/>
    <w:rsid w:val="00EF2692"/>
    <w:rsid w:val="00EF7F01"/>
    <w:rsid w:val="00F06FFD"/>
    <w:rsid w:val="00F65600"/>
    <w:rsid w:val="00F74C5F"/>
    <w:rsid w:val="00FA72DF"/>
    <w:rsid w:val="00FC0FE0"/>
    <w:rsid w:val="00FD68F9"/>
    <w:rsid w:val="00FD6D15"/>
    <w:rsid w:val="00FE6044"/>
    <w:rsid w:val="00FE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46877"/>
  <w15:docId w15:val="{918FF267-B9BB-4398-A3F8-64ECFC2E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7BF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87BFA"/>
    <w:pPr>
      <w:ind w:firstLine="540"/>
      <w:jc w:val="both"/>
    </w:pPr>
    <w:rPr>
      <w:sz w:val="28"/>
      <w:szCs w:val="28"/>
      <w:lang w:val="uk-UA"/>
    </w:rPr>
  </w:style>
  <w:style w:type="character" w:customStyle="1" w:styleId="a4">
    <w:name w:val="Основной текст с отступом Знак"/>
    <w:basedOn w:val="a0"/>
    <w:link w:val="a3"/>
    <w:rsid w:val="00D87BFA"/>
    <w:rPr>
      <w:rFonts w:ascii="Times New Roman" w:eastAsia="Times New Roman" w:hAnsi="Times New Roman" w:cs="Times New Roman"/>
      <w:sz w:val="28"/>
      <w:szCs w:val="28"/>
      <w:lang w:eastAsia="ru-RU"/>
    </w:rPr>
  </w:style>
  <w:style w:type="paragraph" w:styleId="a5">
    <w:name w:val="Normal (Web)"/>
    <w:basedOn w:val="a"/>
    <w:rsid w:val="00D87BFA"/>
    <w:pPr>
      <w:spacing w:before="100" w:beforeAutospacing="1" w:after="100" w:afterAutospacing="1"/>
      <w:ind w:firstLine="360"/>
    </w:pPr>
  </w:style>
  <w:style w:type="character" w:styleId="a6">
    <w:name w:val="Hyperlink"/>
    <w:uiPriority w:val="99"/>
    <w:unhideWhenUsed/>
    <w:rsid w:val="00D87BFA"/>
    <w:rPr>
      <w:color w:val="0000FF"/>
      <w:u w:val="single"/>
    </w:rPr>
  </w:style>
  <w:style w:type="paragraph" w:customStyle="1" w:styleId="1">
    <w:name w:val="Абзац списка1"/>
    <w:basedOn w:val="a"/>
    <w:rsid w:val="00D87BFA"/>
    <w:pPr>
      <w:ind w:left="720"/>
    </w:pPr>
    <w:rPr>
      <w:rFonts w:ascii="Calibri" w:hAnsi="Calibri" w:cs="Calibri"/>
      <w:sz w:val="22"/>
      <w:szCs w:val="22"/>
      <w:lang w:val="en-US" w:eastAsia="en-US"/>
    </w:rPr>
  </w:style>
  <w:style w:type="paragraph" w:customStyle="1" w:styleId="10">
    <w:name w:val="Текст1"/>
    <w:basedOn w:val="a"/>
    <w:rsid w:val="00676249"/>
    <w:pPr>
      <w:suppressAutoHyphens/>
    </w:pPr>
    <w:rPr>
      <w:rFonts w:ascii="Consolas" w:eastAsia="Calibri" w:hAnsi="Consolas" w:cs="Cambria"/>
      <w:sz w:val="21"/>
      <w:szCs w:val="21"/>
      <w:lang w:eastAsia="ar-SA"/>
    </w:rPr>
  </w:style>
  <w:style w:type="paragraph" w:styleId="a7">
    <w:name w:val="List Paragraph"/>
    <w:basedOn w:val="a"/>
    <w:uiPriority w:val="34"/>
    <w:qFormat/>
    <w:rsid w:val="00AF68B0"/>
    <w:pPr>
      <w:ind w:left="720"/>
      <w:contextualSpacing/>
    </w:pPr>
  </w:style>
  <w:style w:type="paragraph" w:styleId="a8">
    <w:name w:val="Title"/>
    <w:basedOn w:val="a"/>
    <w:link w:val="a9"/>
    <w:qFormat/>
    <w:rsid w:val="004B2AD6"/>
    <w:pPr>
      <w:jc w:val="center"/>
    </w:pPr>
    <w:rPr>
      <w:b/>
      <w:szCs w:val="20"/>
      <w:lang w:val="uk-UA"/>
    </w:rPr>
  </w:style>
  <w:style w:type="character" w:customStyle="1" w:styleId="a9">
    <w:name w:val="Заголовок Знак"/>
    <w:basedOn w:val="a0"/>
    <w:link w:val="a8"/>
    <w:rsid w:val="004B2AD6"/>
    <w:rPr>
      <w:rFonts w:ascii="Times New Roman" w:eastAsia="Times New Roman" w:hAnsi="Times New Roman" w:cs="Times New Roman"/>
      <w:b/>
      <w:sz w:val="24"/>
      <w:szCs w:val="20"/>
      <w:lang w:eastAsia="ru-RU"/>
    </w:rPr>
  </w:style>
  <w:style w:type="paragraph" w:styleId="aa">
    <w:name w:val="Plain Text"/>
    <w:basedOn w:val="a"/>
    <w:link w:val="ab"/>
    <w:uiPriority w:val="99"/>
    <w:semiHidden/>
    <w:unhideWhenUsed/>
    <w:rsid w:val="00A31754"/>
    <w:rPr>
      <w:rFonts w:ascii="Calibri" w:eastAsiaTheme="minorHAnsi" w:hAnsi="Calibri" w:cstheme="minorBidi"/>
      <w:sz w:val="22"/>
      <w:szCs w:val="21"/>
      <w:lang w:val="uk-UA" w:eastAsia="en-US"/>
    </w:rPr>
  </w:style>
  <w:style w:type="character" w:customStyle="1" w:styleId="ab">
    <w:name w:val="Текст Знак"/>
    <w:basedOn w:val="a0"/>
    <w:link w:val="aa"/>
    <w:uiPriority w:val="99"/>
    <w:semiHidden/>
    <w:rsid w:val="00A31754"/>
    <w:rPr>
      <w:rFonts w:ascii="Calibri" w:hAnsi="Calibri"/>
      <w:szCs w:val="21"/>
    </w:rPr>
  </w:style>
  <w:style w:type="paragraph" w:customStyle="1" w:styleId="ac">
    <w:name w:val="Знак Знак"/>
    <w:basedOn w:val="a"/>
    <w:rsid w:val="00DB6E1B"/>
    <w:rPr>
      <w:rFonts w:ascii="Verdana" w:hAnsi="Verdana" w:cs="Verdana"/>
      <w:sz w:val="20"/>
      <w:szCs w:val="20"/>
      <w:lang w:val="en-US" w:eastAsia="en-US"/>
    </w:rPr>
  </w:style>
  <w:style w:type="paragraph" w:customStyle="1" w:styleId="ad">
    <w:name w:val="Знак Знак"/>
    <w:basedOn w:val="a"/>
    <w:rsid w:val="003A2B33"/>
    <w:rPr>
      <w:rFonts w:ascii="Verdana" w:hAnsi="Verdana" w:cs="Verdana"/>
      <w:sz w:val="20"/>
      <w:szCs w:val="20"/>
      <w:lang w:val="en-US" w:eastAsia="en-US"/>
    </w:rPr>
  </w:style>
  <w:style w:type="paragraph" w:customStyle="1" w:styleId="ae">
    <w:name w:val="Знак Знак"/>
    <w:basedOn w:val="a"/>
    <w:rsid w:val="00D3631D"/>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68046">
      <w:bodyDiv w:val="1"/>
      <w:marLeft w:val="0"/>
      <w:marRight w:val="0"/>
      <w:marTop w:val="0"/>
      <w:marBottom w:val="0"/>
      <w:divBdr>
        <w:top w:val="none" w:sz="0" w:space="0" w:color="auto"/>
        <w:left w:val="none" w:sz="0" w:space="0" w:color="auto"/>
        <w:bottom w:val="none" w:sz="0" w:space="0" w:color="auto"/>
        <w:right w:val="none" w:sz="0" w:space="0" w:color="auto"/>
      </w:divBdr>
    </w:div>
    <w:div w:id="180592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rezanskapf.prat.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4196</Words>
  <Characters>2393</Characters>
  <Application>Microsoft Office Word</Application>
  <DocSecurity>0</DocSecurity>
  <Lines>19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Дячук Віталій Васильович</cp:lastModifiedBy>
  <cp:revision>4</cp:revision>
  <dcterms:created xsi:type="dcterms:W3CDTF">2021-12-07T13:48:00Z</dcterms:created>
  <dcterms:modified xsi:type="dcterms:W3CDTF">2021-12-07T13:54:00Z</dcterms:modified>
</cp:coreProperties>
</file>